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7F48" w14:textId="55FF080F" w:rsidR="00F04FD8" w:rsidRPr="00C84932" w:rsidRDefault="00F04FD8" w:rsidP="00C8493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bookmarkStart w:id="0" w:name="_Hlk114555855"/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</w:t>
      </w:r>
      <w:r w:rsidR="00CF247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65A494B9" w14:textId="54211839" w:rsidR="00990A65" w:rsidRPr="00990A65" w:rsidRDefault="00C4383B" w:rsidP="0099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  <w:bookmarkStart w:id="1" w:name="_Hlk86211898"/>
      <w:bookmarkStart w:id="2" w:name="_Hlk26090609"/>
      <w:r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dministratorem Pani/Pana</w:t>
      </w:r>
      <w:r w:rsidR="00BC76FF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</w:t>
      </w:r>
      <w:r w:rsidR="00127C5B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bookmarkStart w:id="3" w:name="_Hlk26091293"/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Dzierżoniowski Ośrodek Kultury z siedzibą ul. Świdnicka 23, 58-200 Dzierżoniów, reprezentowany przez Dyrektora Dzierżoniowskiego Ośrodka Kultury, kontakt tel.</w:t>
      </w:r>
      <w:r w:rsidR="00990A65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74</w:t>
      </w:r>
      <w:r w:rsidR="00990A65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64 64 660, e-mail:</w:t>
      </w:r>
      <w:r w:rsidR="00737BC1" w:rsidRPr="00737BC1">
        <w:rPr>
          <w:rStyle w:val="Hipercze"/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hyperlink r:id="rId7" w:history="1">
        <w:r w:rsidR="00737BC1" w:rsidRPr="00737BC1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dok@dok.pl</w:t>
        </w:r>
      </w:hyperlink>
    </w:p>
    <w:bookmarkEnd w:id="2"/>
    <w:bookmarkEnd w:id="3"/>
    <w:p w14:paraId="344C0AE4" w14:textId="77D1760A" w:rsidR="00F04FD8" w:rsidRPr="00737BC1" w:rsidRDefault="002D02B0" w:rsidP="0099147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</w:t>
      </w:r>
      <w:r w:rsidR="001D58E5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</w:t>
      </w:r>
      <w:r w:rsidR="004E6C8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</w:t>
      </w:r>
      <w:r w:rsidR="001D58E5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</w:t>
      </w:r>
      <w:r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ostał powołany </w:t>
      </w:r>
      <w:r w:rsidR="00FE10A2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nspektor </w:t>
      </w:r>
      <w:r w:rsidR="006974AA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ochrony 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 </w:t>
      </w:r>
      <w:r w:rsidR="00C31903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Tomasz Więckowski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i ma Pani/Pan prawo kontaktu z nim za pomocą adresu e</w:t>
      </w:r>
      <w:r w:rsidR="00BD3B2F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mail</w:t>
      </w:r>
      <w:r w:rsidR="00BD3B2F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hyperlink r:id="rId8" w:history="1">
        <w:r w:rsidR="00BD3B2F" w:rsidRPr="00737BC1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="00BD3B2F" w:rsidRPr="00737BC1">
        <w:rPr>
          <w:rFonts w:ascii="Calibri Light" w:hAnsi="Calibri Light" w:cs="Calibri Light"/>
          <w:sz w:val="20"/>
          <w:szCs w:val="20"/>
        </w:rPr>
        <w:t xml:space="preserve"> tel.</w:t>
      </w:r>
      <w:r w:rsidR="00FB760A" w:rsidRPr="00737BC1">
        <w:rPr>
          <w:rFonts w:ascii="Calibri Light" w:hAnsi="Calibri Light" w:cs="Calibri Light"/>
          <w:sz w:val="20"/>
          <w:szCs w:val="20"/>
        </w:rPr>
        <w:t>:</w:t>
      </w:r>
      <w:r w:rsidR="006F4A5C" w:rsidRPr="00737BC1">
        <w:rPr>
          <w:rFonts w:ascii="Calibri Light" w:hAnsi="Calibri Light" w:cs="Calibri Light"/>
          <w:sz w:val="20"/>
          <w:szCs w:val="20"/>
        </w:rPr>
        <w:t> </w:t>
      </w:r>
      <w:r w:rsidR="00BD3B2F" w:rsidRPr="00737BC1">
        <w:rPr>
          <w:rFonts w:ascii="Calibri Light" w:hAnsi="Calibri Light" w:cs="Calibri Light"/>
          <w:sz w:val="20"/>
          <w:szCs w:val="20"/>
        </w:rPr>
        <w:t>693 337</w:t>
      </w:r>
      <w:r w:rsidR="0099147D" w:rsidRPr="00737BC1">
        <w:rPr>
          <w:rFonts w:ascii="Calibri Light" w:hAnsi="Calibri Light" w:cs="Calibri Light"/>
          <w:sz w:val="20"/>
          <w:szCs w:val="20"/>
        </w:rPr>
        <w:t> </w:t>
      </w:r>
      <w:r w:rsidR="00BD3B2F" w:rsidRPr="00737BC1">
        <w:rPr>
          <w:rFonts w:ascii="Calibri Light" w:hAnsi="Calibri Light" w:cs="Calibri Light"/>
          <w:sz w:val="20"/>
          <w:szCs w:val="20"/>
        </w:rPr>
        <w:t>954</w:t>
      </w:r>
      <w:r w:rsidR="0099147D" w:rsidRPr="00737BC1">
        <w:rPr>
          <w:rFonts w:ascii="Calibri Light" w:hAnsi="Calibri Light" w:cs="Calibri Light"/>
          <w:sz w:val="20"/>
          <w:szCs w:val="20"/>
        </w:rPr>
        <w:t xml:space="preserve"> lub pisemnie na adres Administratora wskazany w pkt. 1</w:t>
      </w:r>
      <w:r w:rsidR="00D10E7D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bookmarkEnd w:id="1"/>
    <w:p w14:paraId="63D77BE0" w14:textId="5E53F508" w:rsidR="001E4089" w:rsidRPr="001E4089" w:rsidRDefault="001E4089" w:rsidP="001E4089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E408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Pani/Pana dane osobowe przetwarzane będą w celu realizacji zadań wynikających z przepisów prawa w szczególności;</w:t>
      </w:r>
    </w:p>
    <w:p w14:paraId="5CB81A23" w14:textId="77777777" w:rsidR="001E4089" w:rsidRPr="00775C1F" w:rsidRDefault="001E4089" w:rsidP="001E40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sz w:val="20"/>
          <w:szCs w:val="20"/>
          <w:lang w:eastAsia="pl-PL"/>
        </w:rPr>
        <w:t>niezbędność przetwarzania w celu wykonania umowy (art. 6 ust. 1 lit. b RODO)</w:t>
      </w:r>
    </w:p>
    <w:p w14:paraId="1DCFA1C9" w14:textId="103C60F8" w:rsidR="001E4089" w:rsidRPr="001458DC" w:rsidRDefault="001E4089" w:rsidP="001E4089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ustawa z dnia 14.06.1960r. – Kodeks postępowania administracyjnego </w:t>
      </w:r>
      <w:r w:rsidRPr="00775C1F">
        <w:rPr>
          <w:rFonts w:ascii="Calibri Light" w:eastAsia="Times New Roman" w:hAnsi="Calibri Light" w:cs="Calibri Light"/>
          <w:sz w:val="20"/>
          <w:szCs w:val="20"/>
          <w:lang w:eastAsia="pl-PL"/>
        </w:rPr>
        <w:t>(</w:t>
      </w: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ust. 1 lit. c RODO)</w:t>
      </w:r>
    </w:p>
    <w:p w14:paraId="417E532B" w14:textId="77777777" w:rsidR="001E4089" w:rsidRPr="00775C1F" w:rsidRDefault="001E4089" w:rsidP="001E4089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sz w:val="20"/>
          <w:szCs w:val="20"/>
          <w:lang w:eastAsia="pl-PL"/>
        </w:rPr>
        <w:t>w pozostałych przypadkach Pani/Pana dane osobowe przetwarzane będą wyłącznie na podstawie wcześniej udzielonej zgody (podstawa prawna: art. 6 ust. 1 lit a Rozporządzenia).</w:t>
      </w:r>
    </w:p>
    <w:bookmarkEnd w:id="0"/>
    <w:p w14:paraId="13F5C46C" w14:textId="77777777" w:rsidR="00F04FD8" w:rsidRPr="00C84932" w:rsidRDefault="00F04FD8" w:rsidP="001C14C3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są udostępniane innym odbiorcom z wyłączeniem podmiotów 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567D1E34" w14:textId="77777777" w:rsidR="00F04FD8" w:rsidRPr="00C84932" w:rsidRDefault="00F04FD8" w:rsidP="001C14C3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18FC88DC" w14:textId="1434EC0C" w:rsidR="00F04FD8" w:rsidRPr="00C84932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zawartej z</w:t>
      </w:r>
      <w:r w:rsidR="00BC76F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2B1B1CD7" w14:textId="77777777" w:rsidR="00F04FD8" w:rsidRPr="00C84932" w:rsidRDefault="006A3EC9" w:rsidP="00F35648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Pani/Pana 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dane osobowe</w:t>
      </w:r>
      <w:r w:rsidR="00F04FD8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(Rzeczowy Wykaz Akt) zgodnie z ustawą z dnia 14 lipca 1983 r. o narodowym zasobie archiwalnym i archiwach (Dz. U. z 2018 r. poz. 217 z późn. zm.)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4A2E316E" w14:textId="77777777" w:rsidR="00F04FD8" w:rsidRPr="00C84932" w:rsidRDefault="006A3EC9" w:rsidP="00103DE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Posiada Pani/Pan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692B342E" w14:textId="4C2692B0" w:rsidR="00F04FD8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na podstawie art. 15 RODO,</w:t>
      </w:r>
    </w:p>
    <w:p w14:paraId="397DC624" w14:textId="5805A6AA" w:rsidR="00F04FD8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  <w:r w:rsidR="0010121D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16 RODO,</w:t>
      </w:r>
    </w:p>
    <w:p w14:paraId="29272F77" w14:textId="77777777" w:rsidR="00F04FD8" w:rsidRPr="00103DE5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</w:t>
      </w:r>
      <w:r w:rsidR="0010121D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17 RODO</w:t>
      </w: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gdy:</w:t>
      </w:r>
    </w:p>
    <w:p w14:paraId="5F54C0A5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16F60AB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38DC5B16" w14:textId="77777777" w:rsidR="00F04FD8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789F2219" w14:textId="77777777" w:rsidR="00F04FD8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0BEC0163" w14:textId="77777777" w:rsidR="00E574CC" w:rsidRPr="00C84932" w:rsidRDefault="00E574CC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</w:t>
      </w:r>
      <w:r w:rsidR="00E10E5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na podstawie art. 18 RODO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gdy:</w:t>
      </w:r>
    </w:p>
    <w:p w14:paraId="77FDE07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6198591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2C9DD17F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3D7AB354" w14:textId="77777777" w:rsidR="001C14C3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273E6E37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przekazywane do państwa trzeciego/organizacji międzynarodowej.</w:t>
      </w:r>
    </w:p>
    <w:p w14:paraId="2116FF83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przetwarzane w sposób zautomatyzowany i nie będą poddawane profilowaniu.</w:t>
      </w:r>
    </w:p>
    <w:p w14:paraId="79476FA3" w14:textId="7919EAF0" w:rsidR="00E10E5F" w:rsidRPr="00C84932" w:rsidRDefault="006A3EC9" w:rsidP="00C8493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Przysługuje Pani/Panu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E10E5F" w:rsidRPr="00C84932" w:rsidSect="00EF5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152A" w14:textId="77777777" w:rsidR="004B4B9F" w:rsidRDefault="004B4B9F" w:rsidP="0070304B">
      <w:pPr>
        <w:spacing w:after="0" w:line="240" w:lineRule="auto"/>
      </w:pPr>
      <w:r>
        <w:separator/>
      </w:r>
    </w:p>
  </w:endnote>
  <w:endnote w:type="continuationSeparator" w:id="0">
    <w:p w14:paraId="3D3F9BC8" w14:textId="77777777" w:rsidR="004B4B9F" w:rsidRDefault="004B4B9F" w:rsidP="007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BAFE" w14:textId="77777777" w:rsidR="004B4B9F" w:rsidRDefault="004B4B9F" w:rsidP="0070304B">
      <w:pPr>
        <w:spacing w:after="0" w:line="240" w:lineRule="auto"/>
      </w:pPr>
      <w:r>
        <w:separator/>
      </w:r>
    </w:p>
  </w:footnote>
  <w:footnote w:type="continuationSeparator" w:id="0">
    <w:p w14:paraId="6B391D51" w14:textId="77777777" w:rsidR="004B4B9F" w:rsidRDefault="004B4B9F" w:rsidP="0070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71E" w14:textId="6F0BE7E9" w:rsidR="0070304B" w:rsidRPr="00193F74" w:rsidRDefault="0070304B" w:rsidP="0070304B">
    <w:pPr>
      <w:spacing w:line="240" w:lineRule="auto"/>
      <w:jc w:val="center"/>
      <w:rPr>
        <w:rFonts w:ascii="Calibri Light" w:eastAsia="Times New Roman" w:hAnsi="Calibri Light" w:cs="Calibri Light"/>
        <w:color w:val="000000"/>
        <w:sz w:val="24"/>
        <w:szCs w:val="24"/>
        <w:lang w:eastAsia="pl-PL"/>
      </w:rPr>
    </w:pPr>
    <w:r w:rsidRPr="00193F74">
      <w:rPr>
        <w:rFonts w:ascii="Calibri Light" w:eastAsia="Times New Roman" w:hAnsi="Calibri Light" w:cs="Calibri Light"/>
        <w:b/>
        <w:bCs/>
        <w:color w:val="000000"/>
        <w:sz w:val="24"/>
        <w:szCs w:val="24"/>
        <w:lang w:eastAsia="pl-PL"/>
      </w:rPr>
      <w:t xml:space="preserve">Klauzula informacyjna dotycząca przetwarzania danych osobowych </w:t>
    </w:r>
    <w:r w:rsidRPr="00193F74"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A9994" wp14:editId="4232A5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19D13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193F74" w:rsidRPr="00193F74">
      <w:rPr>
        <w:rFonts w:ascii="Calibri Light" w:eastAsia="Times New Roman" w:hAnsi="Calibri Light" w:cs="Calibri Light"/>
        <w:b/>
        <w:bCs/>
        <w:color w:val="000000"/>
        <w:sz w:val="24"/>
        <w:szCs w:val="24"/>
        <w:lang w:eastAsia="pl-PL"/>
      </w:rPr>
      <w:t xml:space="preserve">– kontrahenci </w:t>
    </w:r>
  </w:p>
  <w:p w14:paraId="7A43AF1A" w14:textId="77777777" w:rsidR="0070304B" w:rsidRDefault="0070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2E3C"/>
    <w:multiLevelType w:val="hybridMultilevel"/>
    <w:tmpl w:val="E7564BCE"/>
    <w:lvl w:ilvl="0" w:tplc="7C4ABAE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F1BEF"/>
    <w:multiLevelType w:val="hybridMultilevel"/>
    <w:tmpl w:val="A9C0C0F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525B1"/>
    <w:multiLevelType w:val="hybridMultilevel"/>
    <w:tmpl w:val="F016FDA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B32"/>
    <w:multiLevelType w:val="hybridMultilevel"/>
    <w:tmpl w:val="295E4BA8"/>
    <w:lvl w:ilvl="0" w:tplc="E800C53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306">
    <w:abstractNumId w:val="3"/>
  </w:num>
  <w:num w:numId="2" w16cid:durableId="298341992">
    <w:abstractNumId w:val="12"/>
  </w:num>
  <w:num w:numId="3" w16cid:durableId="1127967836">
    <w:abstractNumId w:val="1"/>
  </w:num>
  <w:num w:numId="4" w16cid:durableId="11956128">
    <w:abstractNumId w:val="9"/>
  </w:num>
  <w:num w:numId="5" w16cid:durableId="952640237">
    <w:abstractNumId w:val="7"/>
  </w:num>
  <w:num w:numId="6" w16cid:durableId="386493171">
    <w:abstractNumId w:val="10"/>
  </w:num>
  <w:num w:numId="7" w16cid:durableId="1796555652">
    <w:abstractNumId w:val="15"/>
  </w:num>
  <w:num w:numId="8" w16cid:durableId="1053386952">
    <w:abstractNumId w:val="14"/>
  </w:num>
  <w:num w:numId="9" w16cid:durableId="132987435">
    <w:abstractNumId w:val="2"/>
  </w:num>
  <w:num w:numId="10" w16cid:durableId="1543976324">
    <w:abstractNumId w:val="0"/>
  </w:num>
  <w:num w:numId="11" w16cid:durableId="2105028967">
    <w:abstractNumId w:val="8"/>
  </w:num>
  <w:num w:numId="12" w16cid:durableId="704788893">
    <w:abstractNumId w:val="4"/>
  </w:num>
  <w:num w:numId="13" w16cid:durableId="1320034395">
    <w:abstractNumId w:val="17"/>
  </w:num>
  <w:num w:numId="14" w16cid:durableId="1327129807">
    <w:abstractNumId w:val="6"/>
  </w:num>
  <w:num w:numId="15" w16cid:durableId="504445735">
    <w:abstractNumId w:val="16"/>
  </w:num>
  <w:num w:numId="16" w16cid:durableId="1550532444">
    <w:abstractNumId w:val="13"/>
  </w:num>
  <w:num w:numId="17" w16cid:durableId="1950962885">
    <w:abstractNumId w:val="11"/>
  </w:num>
  <w:num w:numId="18" w16cid:durableId="1072318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00FEC"/>
    <w:rsid w:val="00014D72"/>
    <w:rsid w:val="00042ED3"/>
    <w:rsid w:val="00081677"/>
    <w:rsid w:val="00100E93"/>
    <w:rsid w:val="0010121D"/>
    <w:rsid w:val="00103DE5"/>
    <w:rsid w:val="00127C5B"/>
    <w:rsid w:val="001458DC"/>
    <w:rsid w:val="001530E7"/>
    <w:rsid w:val="00193F74"/>
    <w:rsid w:val="001C14C3"/>
    <w:rsid w:val="001D58E5"/>
    <w:rsid w:val="001E4089"/>
    <w:rsid w:val="001F3ACC"/>
    <w:rsid w:val="00221760"/>
    <w:rsid w:val="002343C0"/>
    <w:rsid w:val="00257BEA"/>
    <w:rsid w:val="0026545D"/>
    <w:rsid w:val="00266339"/>
    <w:rsid w:val="002D02B0"/>
    <w:rsid w:val="002D53BD"/>
    <w:rsid w:val="003671E2"/>
    <w:rsid w:val="003A095F"/>
    <w:rsid w:val="00425365"/>
    <w:rsid w:val="004570A1"/>
    <w:rsid w:val="004672E9"/>
    <w:rsid w:val="004B020B"/>
    <w:rsid w:val="004B4B9F"/>
    <w:rsid w:val="004C1038"/>
    <w:rsid w:val="004D0511"/>
    <w:rsid w:val="004E6C8C"/>
    <w:rsid w:val="004E7FA8"/>
    <w:rsid w:val="004F7D74"/>
    <w:rsid w:val="00505684"/>
    <w:rsid w:val="00621233"/>
    <w:rsid w:val="006564BF"/>
    <w:rsid w:val="00682181"/>
    <w:rsid w:val="006974AA"/>
    <w:rsid w:val="006A0D0F"/>
    <w:rsid w:val="006A3EC9"/>
    <w:rsid w:val="006B0A18"/>
    <w:rsid w:val="006F2A05"/>
    <w:rsid w:val="006F3FD0"/>
    <w:rsid w:val="006F4A5C"/>
    <w:rsid w:val="0070304B"/>
    <w:rsid w:val="0073115E"/>
    <w:rsid w:val="00737BC1"/>
    <w:rsid w:val="00751DC8"/>
    <w:rsid w:val="00756AA7"/>
    <w:rsid w:val="007C01F4"/>
    <w:rsid w:val="007F0517"/>
    <w:rsid w:val="00803BDA"/>
    <w:rsid w:val="00821A11"/>
    <w:rsid w:val="00823C22"/>
    <w:rsid w:val="008A5E85"/>
    <w:rsid w:val="008D1FD4"/>
    <w:rsid w:val="008E47B3"/>
    <w:rsid w:val="0090274A"/>
    <w:rsid w:val="00932C0F"/>
    <w:rsid w:val="00946604"/>
    <w:rsid w:val="00946879"/>
    <w:rsid w:val="00950F38"/>
    <w:rsid w:val="00990A65"/>
    <w:rsid w:val="0099147D"/>
    <w:rsid w:val="009F2726"/>
    <w:rsid w:val="009F44B6"/>
    <w:rsid w:val="00A01561"/>
    <w:rsid w:val="00A26447"/>
    <w:rsid w:val="00A341FB"/>
    <w:rsid w:val="00A53382"/>
    <w:rsid w:val="00A578A4"/>
    <w:rsid w:val="00AB3A85"/>
    <w:rsid w:val="00AB7341"/>
    <w:rsid w:val="00B77782"/>
    <w:rsid w:val="00B82131"/>
    <w:rsid w:val="00B967D0"/>
    <w:rsid w:val="00BC76FF"/>
    <w:rsid w:val="00BD23B4"/>
    <w:rsid w:val="00BD3B2F"/>
    <w:rsid w:val="00BD59A9"/>
    <w:rsid w:val="00BD5EAE"/>
    <w:rsid w:val="00C12153"/>
    <w:rsid w:val="00C31903"/>
    <w:rsid w:val="00C33094"/>
    <w:rsid w:val="00C4383B"/>
    <w:rsid w:val="00C546A5"/>
    <w:rsid w:val="00C63185"/>
    <w:rsid w:val="00C84932"/>
    <w:rsid w:val="00C975FA"/>
    <w:rsid w:val="00CD7083"/>
    <w:rsid w:val="00CE0E70"/>
    <w:rsid w:val="00CF2471"/>
    <w:rsid w:val="00D10E7D"/>
    <w:rsid w:val="00D8378C"/>
    <w:rsid w:val="00D86825"/>
    <w:rsid w:val="00D878C6"/>
    <w:rsid w:val="00D954D0"/>
    <w:rsid w:val="00DE577C"/>
    <w:rsid w:val="00E10E5F"/>
    <w:rsid w:val="00E434BD"/>
    <w:rsid w:val="00E574CC"/>
    <w:rsid w:val="00E843E6"/>
    <w:rsid w:val="00EB729D"/>
    <w:rsid w:val="00EC58A0"/>
    <w:rsid w:val="00EF33AF"/>
    <w:rsid w:val="00EF52DF"/>
    <w:rsid w:val="00F04FD8"/>
    <w:rsid w:val="00F236EF"/>
    <w:rsid w:val="00F35648"/>
    <w:rsid w:val="00F366A5"/>
    <w:rsid w:val="00F67454"/>
    <w:rsid w:val="00FB760A"/>
    <w:rsid w:val="00FE10A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D29"/>
  <w15:docId w15:val="{AF4D6E32-1952-4BC1-94E4-E01D3D0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D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4B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A3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@d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Tomasz Więckowski</cp:lastModifiedBy>
  <cp:revision>3</cp:revision>
  <cp:lastPrinted>2022-03-06T12:57:00Z</cp:lastPrinted>
  <dcterms:created xsi:type="dcterms:W3CDTF">2022-09-20T06:42:00Z</dcterms:created>
  <dcterms:modified xsi:type="dcterms:W3CDTF">2022-09-20T06:50:00Z</dcterms:modified>
</cp:coreProperties>
</file>