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E496C5" w14:textId="0766A1A6" w:rsidR="00C12B80" w:rsidRDefault="006654D8" w:rsidP="00C12B80">
      <w:pPr>
        <w:spacing w:after="0" w:line="360" w:lineRule="auto"/>
        <w:ind w:left="709" w:right="757"/>
        <w:jc w:val="center"/>
        <w:rPr>
          <w:b/>
          <w:bCs/>
          <w:color w:val="C45911" w:themeColor="accent2" w:themeShade="BF"/>
          <w:sz w:val="36"/>
          <w:szCs w:val="36"/>
        </w:rPr>
      </w:pPr>
      <w:r w:rsidRPr="00DE6D31">
        <w:rPr>
          <w:b/>
          <w:bCs/>
          <w:noProof/>
          <w:color w:val="C45911" w:themeColor="accent2" w:themeShade="BF"/>
          <w:sz w:val="36"/>
          <w:szCs w:val="36"/>
          <w:lang w:eastAsia="pl-PL"/>
        </w:rPr>
        <w:drawing>
          <wp:anchor distT="0" distB="0" distL="114300" distR="114300" simplePos="0" relativeHeight="251661312" behindDoc="1" locked="0" layoutInCell="1" allowOverlap="1" wp14:anchorId="3B4B6ADE" wp14:editId="2EDBBBFE">
            <wp:simplePos x="0" y="0"/>
            <wp:positionH relativeFrom="page">
              <wp:align>right</wp:align>
            </wp:positionH>
            <wp:positionV relativeFrom="paragraph">
              <wp:posOffset>-235060</wp:posOffset>
            </wp:positionV>
            <wp:extent cx="1335819" cy="1001864"/>
            <wp:effectExtent l="0" t="0" r="0" b="8255"/>
            <wp:wrapNone/>
            <wp:docPr id="1" name="Obraz 1" descr="C:\Users\Asia\Desktop\mió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ia\Desktop\mió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5819" cy="10018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90C">
        <w:rPr>
          <w:b/>
          <w:bCs/>
          <w:noProof/>
          <w:sz w:val="28"/>
          <w:szCs w:val="28"/>
          <w:lang w:eastAsia="pl-PL"/>
        </w:rPr>
        <w:drawing>
          <wp:anchor distT="0" distB="0" distL="114300" distR="114300" simplePos="0" relativeHeight="251671552" behindDoc="0" locked="0" layoutInCell="1" allowOverlap="1" wp14:anchorId="573FB8CE" wp14:editId="169A673B">
            <wp:simplePos x="0" y="0"/>
            <wp:positionH relativeFrom="page">
              <wp:posOffset>921688</wp:posOffset>
            </wp:positionH>
            <wp:positionV relativeFrom="paragraph">
              <wp:posOffset>18304</wp:posOffset>
            </wp:positionV>
            <wp:extent cx="512839" cy="691763"/>
            <wp:effectExtent l="0" t="0" r="1905" b="0"/>
            <wp:wrapNone/>
            <wp:docPr id="3" name="Obraz 3" descr="C:\Users\Asia\Desktop\logo\konik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ia\Desktop\logo\konik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2839" cy="6917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90C">
        <w:rPr>
          <w:b/>
          <w:bCs/>
          <w:noProof/>
          <w:sz w:val="28"/>
          <w:szCs w:val="28"/>
          <w:lang w:eastAsia="pl-PL"/>
        </w:rPr>
        <w:drawing>
          <wp:anchor distT="0" distB="0" distL="114300" distR="114300" simplePos="0" relativeHeight="251672576" behindDoc="0" locked="0" layoutInCell="1" allowOverlap="1" wp14:anchorId="4E9F0755" wp14:editId="445E9705">
            <wp:simplePos x="0" y="0"/>
            <wp:positionH relativeFrom="margin">
              <wp:posOffset>-171919</wp:posOffset>
            </wp:positionH>
            <wp:positionV relativeFrom="paragraph">
              <wp:posOffset>98425</wp:posOffset>
            </wp:positionV>
            <wp:extent cx="559825" cy="532737"/>
            <wp:effectExtent l="0" t="0" r="0" b="127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850" cy="535615"/>
                    </a:xfrm>
                    <a:prstGeom prst="rect">
                      <a:avLst/>
                    </a:prstGeom>
                    <a:noFill/>
                  </pic:spPr>
                </pic:pic>
              </a:graphicData>
            </a:graphic>
            <wp14:sizeRelH relativeFrom="page">
              <wp14:pctWidth>0</wp14:pctWidth>
            </wp14:sizeRelH>
            <wp14:sizeRelV relativeFrom="page">
              <wp14:pctHeight>0</wp14:pctHeight>
            </wp14:sizeRelV>
          </wp:anchor>
        </w:drawing>
      </w:r>
      <w:r w:rsidR="00794EA8">
        <w:rPr>
          <w:b/>
          <w:bCs/>
          <w:color w:val="C45911" w:themeColor="accent2" w:themeShade="BF"/>
          <w:sz w:val="36"/>
          <w:szCs w:val="36"/>
        </w:rPr>
        <w:t xml:space="preserve"> </w:t>
      </w:r>
    </w:p>
    <w:p w14:paraId="2078B998" w14:textId="79FBA872" w:rsidR="00346241" w:rsidRDefault="006469D8" w:rsidP="00346241">
      <w:pPr>
        <w:spacing w:after="0" w:line="276" w:lineRule="auto"/>
        <w:ind w:left="709" w:right="757"/>
        <w:jc w:val="center"/>
        <w:rPr>
          <w:b/>
          <w:bCs/>
          <w:color w:val="C45911" w:themeColor="accent2" w:themeShade="BF"/>
          <w:sz w:val="36"/>
          <w:szCs w:val="36"/>
        </w:rPr>
      </w:pPr>
      <w:r>
        <w:rPr>
          <w:b/>
          <w:bCs/>
          <w:color w:val="C45911" w:themeColor="accent2" w:themeShade="BF"/>
          <w:sz w:val="36"/>
          <w:szCs w:val="36"/>
        </w:rPr>
        <w:t>2</w:t>
      </w:r>
      <w:r w:rsidR="00BE2C38">
        <w:rPr>
          <w:b/>
          <w:bCs/>
          <w:color w:val="C45911" w:themeColor="accent2" w:themeShade="BF"/>
          <w:sz w:val="36"/>
          <w:szCs w:val="36"/>
        </w:rPr>
        <w:t>3</w:t>
      </w:r>
      <w:r w:rsidRPr="00DE6D31">
        <w:rPr>
          <w:b/>
          <w:bCs/>
          <w:color w:val="C45911" w:themeColor="accent2" w:themeShade="BF"/>
          <w:sz w:val="36"/>
          <w:szCs w:val="36"/>
        </w:rPr>
        <w:t>. Jarmark Pszczelarski</w:t>
      </w:r>
      <w:r w:rsidR="00BE2C38">
        <w:rPr>
          <w:b/>
          <w:bCs/>
          <w:color w:val="C45911" w:themeColor="accent2" w:themeShade="BF"/>
          <w:sz w:val="36"/>
          <w:szCs w:val="36"/>
        </w:rPr>
        <w:t xml:space="preserve"> MIODOBRANIE </w:t>
      </w:r>
      <w:r w:rsidR="005D6C7E">
        <w:rPr>
          <w:b/>
          <w:bCs/>
          <w:color w:val="C45911" w:themeColor="accent2" w:themeShade="BF"/>
          <w:sz w:val="36"/>
          <w:szCs w:val="36"/>
        </w:rPr>
        <w:t xml:space="preserve"> </w:t>
      </w:r>
    </w:p>
    <w:p w14:paraId="5274AE45" w14:textId="3C192358" w:rsidR="00C12B80" w:rsidRDefault="006469D8" w:rsidP="00346241">
      <w:pPr>
        <w:spacing w:after="0" w:line="276" w:lineRule="auto"/>
        <w:ind w:left="709" w:right="757"/>
        <w:jc w:val="center"/>
        <w:rPr>
          <w:b/>
          <w:bCs/>
          <w:color w:val="C45911" w:themeColor="accent2" w:themeShade="BF"/>
          <w:sz w:val="36"/>
          <w:szCs w:val="36"/>
        </w:rPr>
      </w:pPr>
      <w:r>
        <w:rPr>
          <w:b/>
          <w:bCs/>
          <w:color w:val="C45911" w:themeColor="accent2" w:themeShade="BF"/>
          <w:sz w:val="36"/>
          <w:szCs w:val="36"/>
        </w:rPr>
        <w:t>2</w:t>
      </w:r>
      <w:r w:rsidR="00BE2C38">
        <w:rPr>
          <w:b/>
          <w:bCs/>
          <w:color w:val="C45911" w:themeColor="accent2" w:themeShade="BF"/>
          <w:sz w:val="36"/>
          <w:szCs w:val="36"/>
        </w:rPr>
        <w:t>4</w:t>
      </w:r>
      <w:r>
        <w:rPr>
          <w:b/>
          <w:bCs/>
          <w:color w:val="C45911" w:themeColor="accent2" w:themeShade="BF"/>
          <w:sz w:val="36"/>
          <w:szCs w:val="36"/>
        </w:rPr>
        <w:t xml:space="preserve"> </w:t>
      </w:r>
      <w:r w:rsidR="00BE2C38">
        <w:rPr>
          <w:b/>
          <w:bCs/>
          <w:color w:val="C45911" w:themeColor="accent2" w:themeShade="BF"/>
          <w:sz w:val="36"/>
          <w:szCs w:val="36"/>
        </w:rPr>
        <w:t>–</w:t>
      </w:r>
      <w:r>
        <w:rPr>
          <w:b/>
          <w:bCs/>
          <w:color w:val="C45911" w:themeColor="accent2" w:themeShade="BF"/>
          <w:sz w:val="36"/>
          <w:szCs w:val="36"/>
        </w:rPr>
        <w:t xml:space="preserve"> 2</w:t>
      </w:r>
      <w:r w:rsidR="00BE2C38">
        <w:rPr>
          <w:b/>
          <w:bCs/>
          <w:color w:val="C45911" w:themeColor="accent2" w:themeShade="BF"/>
          <w:sz w:val="36"/>
          <w:szCs w:val="36"/>
        </w:rPr>
        <w:t>5</w:t>
      </w:r>
      <w:r>
        <w:rPr>
          <w:b/>
          <w:bCs/>
          <w:color w:val="C45911" w:themeColor="accent2" w:themeShade="BF"/>
          <w:sz w:val="36"/>
          <w:szCs w:val="36"/>
        </w:rPr>
        <w:t>.08.202</w:t>
      </w:r>
      <w:r w:rsidR="00BE2C38">
        <w:rPr>
          <w:b/>
          <w:bCs/>
          <w:color w:val="C45911" w:themeColor="accent2" w:themeShade="BF"/>
          <w:sz w:val="36"/>
          <w:szCs w:val="36"/>
        </w:rPr>
        <w:t>4</w:t>
      </w:r>
    </w:p>
    <w:p w14:paraId="5633EB27" w14:textId="77777777" w:rsidR="00C70871" w:rsidRPr="00DE6D31" w:rsidRDefault="00C70871" w:rsidP="00346241">
      <w:pPr>
        <w:spacing w:after="0" w:line="276" w:lineRule="auto"/>
        <w:ind w:left="709" w:right="757"/>
        <w:jc w:val="center"/>
        <w:rPr>
          <w:b/>
          <w:bCs/>
          <w:color w:val="C45911" w:themeColor="accent2" w:themeShade="BF"/>
          <w:sz w:val="36"/>
          <w:szCs w:val="36"/>
        </w:rPr>
      </w:pPr>
    </w:p>
    <w:p w14:paraId="64CD3373" w14:textId="1E061AD6" w:rsidR="00A00EDF" w:rsidRDefault="006B5F44" w:rsidP="006B5F44">
      <w:pPr>
        <w:spacing w:after="0" w:line="360" w:lineRule="auto"/>
        <w:ind w:right="757"/>
        <w:jc w:val="center"/>
        <w:rPr>
          <w:b/>
          <w:bCs/>
          <w:sz w:val="28"/>
          <w:szCs w:val="28"/>
        </w:rPr>
      </w:pPr>
      <w:r w:rsidRPr="009B5697">
        <w:rPr>
          <w:rFonts w:eastAsia="Times New Roman" w:cs="Calibri"/>
          <w:b/>
          <w:color w:val="C00000"/>
          <w:sz w:val="30"/>
          <w:szCs w:val="30"/>
          <w:lang w:eastAsia="pl-PL"/>
        </w:rPr>
        <w:t>NOWA LOKALIZACJA- WAŁ SZWEDZKI/</w:t>
      </w:r>
      <w:r>
        <w:rPr>
          <w:rFonts w:eastAsia="Times New Roman" w:cs="Calibri"/>
          <w:b/>
          <w:color w:val="C00000"/>
          <w:sz w:val="30"/>
          <w:szCs w:val="30"/>
          <w:lang w:eastAsia="pl-PL"/>
        </w:rPr>
        <w:t xml:space="preserve"> </w:t>
      </w:r>
      <w:r w:rsidRPr="009B5697">
        <w:rPr>
          <w:rFonts w:eastAsia="Times New Roman" w:cs="Calibri"/>
          <w:b/>
          <w:color w:val="C00000"/>
          <w:sz w:val="30"/>
          <w:szCs w:val="30"/>
          <w:lang w:eastAsia="pl-PL"/>
        </w:rPr>
        <w:t>MURY OBRONNE</w:t>
      </w:r>
    </w:p>
    <w:p w14:paraId="0BEC6D3D" w14:textId="77777777" w:rsidR="00C70871" w:rsidRDefault="00C70871" w:rsidP="00C70871">
      <w:pPr>
        <w:spacing w:after="0" w:line="360" w:lineRule="auto"/>
        <w:ind w:left="709" w:right="757"/>
        <w:rPr>
          <w:b/>
          <w:bCs/>
          <w:sz w:val="24"/>
          <w:szCs w:val="24"/>
        </w:rPr>
      </w:pPr>
    </w:p>
    <w:p w14:paraId="6D2722BA" w14:textId="77777777" w:rsidR="00C70871" w:rsidRDefault="00C70871" w:rsidP="00C70871">
      <w:pPr>
        <w:spacing w:after="0" w:line="360" w:lineRule="auto"/>
        <w:ind w:left="709" w:right="757"/>
        <w:rPr>
          <w:b/>
          <w:bCs/>
          <w:sz w:val="24"/>
          <w:szCs w:val="24"/>
        </w:rPr>
      </w:pPr>
    </w:p>
    <w:p w14:paraId="04C3C63A" w14:textId="116C3594" w:rsidR="008F29A1" w:rsidRPr="00C70871" w:rsidRDefault="00C12B80" w:rsidP="00C70871">
      <w:pPr>
        <w:spacing w:after="0" w:line="360" w:lineRule="auto"/>
        <w:ind w:left="709" w:right="757"/>
        <w:rPr>
          <w:b/>
          <w:bCs/>
          <w:sz w:val="24"/>
          <w:szCs w:val="24"/>
        </w:rPr>
      </w:pPr>
      <w:r w:rsidRPr="00C70871">
        <w:rPr>
          <w:b/>
          <w:bCs/>
          <w:sz w:val="24"/>
          <w:szCs w:val="24"/>
        </w:rPr>
        <w:t>Szanowni Państwo,</w:t>
      </w:r>
    </w:p>
    <w:p w14:paraId="335A89A4" w14:textId="1F01521D" w:rsidR="00C70871" w:rsidRDefault="00346241" w:rsidP="00C70871">
      <w:pPr>
        <w:spacing w:after="0" w:line="360" w:lineRule="auto"/>
        <w:ind w:left="709" w:right="757"/>
        <w:rPr>
          <w:bCs/>
          <w:sz w:val="24"/>
          <w:szCs w:val="24"/>
        </w:rPr>
      </w:pPr>
      <w:r w:rsidRPr="00C70871">
        <w:rPr>
          <w:bCs/>
          <w:sz w:val="24"/>
          <w:szCs w:val="24"/>
        </w:rPr>
        <w:t>Burmistrz Dzierżoniowa</w:t>
      </w:r>
      <w:r w:rsidR="00C12B80" w:rsidRPr="00C70871">
        <w:rPr>
          <w:bCs/>
          <w:sz w:val="24"/>
          <w:szCs w:val="24"/>
        </w:rPr>
        <w:t xml:space="preserve"> </w:t>
      </w:r>
      <w:r w:rsidR="00102A67" w:rsidRPr="00C70871">
        <w:rPr>
          <w:bCs/>
          <w:sz w:val="24"/>
          <w:szCs w:val="24"/>
        </w:rPr>
        <w:t xml:space="preserve">Dariusz Kucharski </w:t>
      </w:r>
      <w:r w:rsidR="00C12B80" w:rsidRPr="00C70871">
        <w:rPr>
          <w:bCs/>
          <w:sz w:val="24"/>
          <w:szCs w:val="24"/>
        </w:rPr>
        <w:t>oraz</w:t>
      </w:r>
      <w:r w:rsidR="00C70871">
        <w:rPr>
          <w:bCs/>
          <w:sz w:val="24"/>
          <w:szCs w:val="24"/>
        </w:rPr>
        <w:t xml:space="preserve"> </w:t>
      </w:r>
      <w:r w:rsidR="00DD0ECF" w:rsidRPr="00C70871">
        <w:rPr>
          <w:bCs/>
          <w:sz w:val="24"/>
          <w:szCs w:val="24"/>
        </w:rPr>
        <w:t xml:space="preserve">Dyrektor </w:t>
      </w:r>
      <w:r w:rsidR="00C12B80" w:rsidRPr="00C70871">
        <w:rPr>
          <w:bCs/>
          <w:sz w:val="24"/>
          <w:szCs w:val="24"/>
        </w:rPr>
        <w:t>Dzierżoniowski</w:t>
      </w:r>
      <w:r w:rsidR="00DD0ECF" w:rsidRPr="00C70871">
        <w:rPr>
          <w:bCs/>
          <w:sz w:val="24"/>
          <w:szCs w:val="24"/>
        </w:rPr>
        <w:t>ego</w:t>
      </w:r>
      <w:r w:rsidR="00C12B80" w:rsidRPr="00C70871">
        <w:rPr>
          <w:bCs/>
          <w:sz w:val="24"/>
          <w:szCs w:val="24"/>
        </w:rPr>
        <w:t xml:space="preserve"> </w:t>
      </w:r>
      <w:r w:rsidR="00DD0ECF" w:rsidRPr="00C70871">
        <w:rPr>
          <w:bCs/>
          <w:sz w:val="24"/>
          <w:szCs w:val="24"/>
        </w:rPr>
        <w:t>Ośrodka</w:t>
      </w:r>
      <w:r w:rsidR="00C12B80" w:rsidRPr="00C70871">
        <w:rPr>
          <w:bCs/>
          <w:sz w:val="24"/>
          <w:szCs w:val="24"/>
        </w:rPr>
        <w:t xml:space="preserve"> Kultury</w:t>
      </w:r>
      <w:r w:rsidR="00691D18" w:rsidRPr="00C70871">
        <w:rPr>
          <w:bCs/>
          <w:sz w:val="24"/>
          <w:szCs w:val="24"/>
        </w:rPr>
        <w:t xml:space="preserve"> Krzysztof Tokarski</w:t>
      </w:r>
      <w:r w:rsidR="005D6C7E" w:rsidRPr="00C70871">
        <w:rPr>
          <w:bCs/>
          <w:sz w:val="24"/>
          <w:szCs w:val="24"/>
        </w:rPr>
        <w:t xml:space="preserve"> </w:t>
      </w:r>
      <w:r w:rsidR="00C12B80" w:rsidRPr="00C70871">
        <w:rPr>
          <w:bCs/>
          <w:sz w:val="24"/>
          <w:szCs w:val="24"/>
        </w:rPr>
        <w:t>zapraszają</w:t>
      </w:r>
      <w:r w:rsidR="00C70871">
        <w:rPr>
          <w:bCs/>
          <w:sz w:val="24"/>
          <w:szCs w:val="24"/>
        </w:rPr>
        <w:t xml:space="preserve"> </w:t>
      </w:r>
      <w:r w:rsidR="00B56722" w:rsidRPr="00C70871">
        <w:rPr>
          <w:bCs/>
          <w:sz w:val="24"/>
          <w:szCs w:val="24"/>
        </w:rPr>
        <w:t xml:space="preserve">Pszczelarzy oraz Twórców sztuki </w:t>
      </w:r>
      <w:r w:rsidRPr="00C70871">
        <w:rPr>
          <w:bCs/>
          <w:sz w:val="24"/>
          <w:szCs w:val="24"/>
        </w:rPr>
        <w:t xml:space="preserve">ludowej i </w:t>
      </w:r>
      <w:r w:rsidR="00B56722" w:rsidRPr="00C70871">
        <w:rPr>
          <w:bCs/>
          <w:sz w:val="24"/>
          <w:szCs w:val="24"/>
        </w:rPr>
        <w:t>rękodzieła</w:t>
      </w:r>
      <w:r w:rsidR="005D6C7E" w:rsidRPr="00C70871">
        <w:rPr>
          <w:bCs/>
          <w:sz w:val="24"/>
          <w:szCs w:val="24"/>
        </w:rPr>
        <w:t xml:space="preserve"> </w:t>
      </w:r>
      <w:r w:rsidR="00C70871">
        <w:rPr>
          <w:bCs/>
          <w:sz w:val="24"/>
          <w:szCs w:val="24"/>
        </w:rPr>
        <w:t>n</w:t>
      </w:r>
      <w:r w:rsidR="00C12B80" w:rsidRPr="00C70871">
        <w:rPr>
          <w:bCs/>
          <w:sz w:val="24"/>
          <w:szCs w:val="24"/>
        </w:rPr>
        <w:t>a</w:t>
      </w:r>
      <w:r w:rsidR="00C70871">
        <w:rPr>
          <w:bCs/>
          <w:sz w:val="24"/>
          <w:szCs w:val="24"/>
        </w:rPr>
        <w:t xml:space="preserve"> </w:t>
      </w:r>
    </w:p>
    <w:p w14:paraId="65986101" w14:textId="335F28D4" w:rsidR="005D6C7E" w:rsidRPr="00C70871" w:rsidRDefault="00BE2C38" w:rsidP="00C70871">
      <w:pPr>
        <w:spacing w:after="0" w:line="360" w:lineRule="auto"/>
        <w:ind w:left="709" w:right="757"/>
        <w:rPr>
          <w:bCs/>
          <w:sz w:val="24"/>
          <w:szCs w:val="24"/>
        </w:rPr>
      </w:pPr>
      <w:r w:rsidRPr="00C70871">
        <w:rPr>
          <w:b/>
          <w:bCs/>
          <w:sz w:val="24"/>
          <w:szCs w:val="24"/>
        </w:rPr>
        <w:t>23. Jarmark Pszczelarski MIODOBRANIE.</w:t>
      </w:r>
    </w:p>
    <w:p w14:paraId="279A174D" w14:textId="77777777" w:rsidR="007C2FD3" w:rsidRDefault="005D6C7E" w:rsidP="007C2FD3">
      <w:pPr>
        <w:spacing w:after="0" w:line="360" w:lineRule="auto"/>
        <w:ind w:left="709" w:right="757"/>
        <w:rPr>
          <w:bCs/>
          <w:sz w:val="24"/>
          <w:szCs w:val="24"/>
        </w:rPr>
      </w:pPr>
      <w:r w:rsidRPr="00C70871">
        <w:rPr>
          <w:bCs/>
          <w:sz w:val="24"/>
          <w:szCs w:val="24"/>
        </w:rPr>
        <w:t xml:space="preserve">Jarmark </w:t>
      </w:r>
      <w:r w:rsidR="00841F77" w:rsidRPr="00C70871">
        <w:rPr>
          <w:bCs/>
          <w:sz w:val="24"/>
          <w:szCs w:val="24"/>
        </w:rPr>
        <w:t>odbędzie się</w:t>
      </w:r>
      <w:r w:rsidR="00C12B80" w:rsidRPr="00C70871">
        <w:rPr>
          <w:b/>
          <w:bCs/>
          <w:sz w:val="24"/>
          <w:szCs w:val="24"/>
        </w:rPr>
        <w:t xml:space="preserve"> </w:t>
      </w:r>
      <w:bookmarkStart w:id="0" w:name="_Hlk170293487"/>
      <w:r w:rsidR="006469D8" w:rsidRPr="00C70871">
        <w:rPr>
          <w:bCs/>
          <w:sz w:val="24"/>
          <w:szCs w:val="24"/>
        </w:rPr>
        <w:t>2</w:t>
      </w:r>
      <w:r w:rsidR="00BE2C38" w:rsidRPr="00C70871">
        <w:rPr>
          <w:bCs/>
          <w:sz w:val="24"/>
          <w:szCs w:val="24"/>
        </w:rPr>
        <w:t>4</w:t>
      </w:r>
      <w:r w:rsidR="009A6974" w:rsidRPr="00C70871">
        <w:rPr>
          <w:bCs/>
          <w:sz w:val="24"/>
          <w:szCs w:val="24"/>
        </w:rPr>
        <w:t xml:space="preserve"> </w:t>
      </w:r>
      <w:r w:rsidR="005322FC" w:rsidRPr="00C70871">
        <w:rPr>
          <w:bCs/>
          <w:sz w:val="24"/>
          <w:szCs w:val="24"/>
        </w:rPr>
        <w:t>–</w:t>
      </w:r>
      <w:r w:rsidR="009A6974" w:rsidRPr="00C70871">
        <w:rPr>
          <w:bCs/>
          <w:sz w:val="24"/>
          <w:szCs w:val="24"/>
        </w:rPr>
        <w:t xml:space="preserve"> </w:t>
      </w:r>
      <w:r w:rsidR="006469D8" w:rsidRPr="00C70871">
        <w:rPr>
          <w:bCs/>
          <w:sz w:val="24"/>
          <w:szCs w:val="24"/>
        </w:rPr>
        <w:t>2</w:t>
      </w:r>
      <w:r w:rsidR="00BE2C38" w:rsidRPr="00C70871">
        <w:rPr>
          <w:bCs/>
          <w:sz w:val="24"/>
          <w:szCs w:val="24"/>
        </w:rPr>
        <w:t>5</w:t>
      </w:r>
      <w:r w:rsidRPr="00C70871">
        <w:rPr>
          <w:bCs/>
          <w:sz w:val="24"/>
          <w:szCs w:val="24"/>
        </w:rPr>
        <w:t xml:space="preserve"> </w:t>
      </w:r>
      <w:bookmarkEnd w:id="0"/>
      <w:r w:rsidR="00841F77" w:rsidRPr="00C70871">
        <w:rPr>
          <w:bCs/>
          <w:sz w:val="24"/>
          <w:szCs w:val="24"/>
        </w:rPr>
        <w:t xml:space="preserve">sierpnia </w:t>
      </w:r>
      <w:r w:rsidR="006469D8" w:rsidRPr="00C70871">
        <w:rPr>
          <w:bCs/>
          <w:sz w:val="24"/>
          <w:szCs w:val="24"/>
        </w:rPr>
        <w:t>202</w:t>
      </w:r>
      <w:r w:rsidR="00BE2C38" w:rsidRPr="00C70871">
        <w:rPr>
          <w:bCs/>
          <w:sz w:val="24"/>
          <w:szCs w:val="24"/>
        </w:rPr>
        <w:t>4</w:t>
      </w:r>
      <w:r w:rsidR="007C2FD3">
        <w:rPr>
          <w:bCs/>
          <w:sz w:val="24"/>
          <w:szCs w:val="24"/>
        </w:rPr>
        <w:t xml:space="preserve"> </w:t>
      </w:r>
      <w:r w:rsidR="00841F77" w:rsidRPr="00C70871">
        <w:rPr>
          <w:bCs/>
          <w:sz w:val="24"/>
          <w:szCs w:val="24"/>
        </w:rPr>
        <w:t>r</w:t>
      </w:r>
      <w:r w:rsidR="007C2FD3">
        <w:rPr>
          <w:bCs/>
          <w:sz w:val="24"/>
          <w:szCs w:val="24"/>
        </w:rPr>
        <w:t>.</w:t>
      </w:r>
      <w:r w:rsidR="00C12B80" w:rsidRPr="00C70871">
        <w:rPr>
          <w:bCs/>
          <w:sz w:val="24"/>
          <w:szCs w:val="24"/>
        </w:rPr>
        <w:t xml:space="preserve"> </w:t>
      </w:r>
      <w:r w:rsidR="00BE2C38" w:rsidRPr="00C70871">
        <w:rPr>
          <w:bCs/>
          <w:sz w:val="24"/>
          <w:szCs w:val="24"/>
        </w:rPr>
        <w:t>na Wale Szwedzkim-Mury Obronne</w:t>
      </w:r>
      <w:r w:rsidR="007C2FD3">
        <w:rPr>
          <w:bCs/>
          <w:sz w:val="24"/>
          <w:szCs w:val="24"/>
        </w:rPr>
        <w:t xml:space="preserve"> </w:t>
      </w:r>
    </w:p>
    <w:p w14:paraId="7B5D8995" w14:textId="4D5DEEAC" w:rsidR="00091020" w:rsidRPr="007C2FD3" w:rsidRDefault="00BE2C38" w:rsidP="007C2FD3">
      <w:pPr>
        <w:spacing w:after="0" w:line="360" w:lineRule="auto"/>
        <w:ind w:left="709" w:right="757"/>
        <w:rPr>
          <w:bCs/>
          <w:sz w:val="24"/>
          <w:szCs w:val="24"/>
        </w:rPr>
      </w:pPr>
      <w:r w:rsidRPr="00C70871">
        <w:rPr>
          <w:bCs/>
          <w:sz w:val="24"/>
          <w:szCs w:val="24"/>
        </w:rPr>
        <w:t>w Dzierżoniowie</w:t>
      </w:r>
      <w:r w:rsidR="00750E8D" w:rsidRPr="00C70871">
        <w:rPr>
          <w:bCs/>
          <w:sz w:val="24"/>
          <w:szCs w:val="24"/>
        </w:rPr>
        <w:t>.</w:t>
      </w:r>
    </w:p>
    <w:p w14:paraId="6890AF77" w14:textId="7C3FA752" w:rsidR="008F29A1" w:rsidRPr="00BF2DFA" w:rsidRDefault="008F29A1" w:rsidP="008F29A1">
      <w:pPr>
        <w:spacing w:after="0" w:line="360" w:lineRule="auto"/>
        <w:ind w:left="709" w:right="757"/>
        <w:jc w:val="both"/>
        <w:rPr>
          <w:b/>
          <w:bCs/>
          <w:sz w:val="26"/>
          <w:szCs w:val="26"/>
        </w:rPr>
      </w:pPr>
      <w:r w:rsidRPr="00BF2DFA">
        <w:rPr>
          <w:b/>
          <w:bCs/>
          <w:sz w:val="26"/>
          <w:szCs w:val="26"/>
        </w:rPr>
        <w:t>Do udziału w Jarmarku zapraszamy:</w:t>
      </w:r>
    </w:p>
    <w:p w14:paraId="11A86537" w14:textId="1C3B67EB" w:rsidR="008F29A1" w:rsidRPr="007C2FD3" w:rsidRDefault="008F29A1" w:rsidP="007C2FD3">
      <w:pPr>
        <w:pStyle w:val="Akapitzlist"/>
        <w:numPr>
          <w:ilvl w:val="0"/>
          <w:numId w:val="6"/>
        </w:numPr>
        <w:spacing w:after="0" w:line="360" w:lineRule="auto"/>
        <w:ind w:right="757"/>
        <w:jc w:val="both"/>
        <w:rPr>
          <w:b/>
          <w:bCs/>
          <w:sz w:val="26"/>
          <w:szCs w:val="26"/>
        </w:rPr>
      </w:pPr>
      <w:r w:rsidRPr="007C2FD3">
        <w:rPr>
          <w:bCs/>
          <w:sz w:val="26"/>
          <w:szCs w:val="26"/>
        </w:rPr>
        <w:t>pszczelarzy indywidualnych</w:t>
      </w:r>
      <w:r w:rsidR="006B5F44" w:rsidRPr="007C2FD3">
        <w:rPr>
          <w:bCs/>
          <w:sz w:val="26"/>
          <w:szCs w:val="26"/>
        </w:rPr>
        <w:t>,</w:t>
      </w:r>
    </w:p>
    <w:p w14:paraId="043FA190" w14:textId="0DC7EDCA" w:rsidR="008F29A1" w:rsidRPr="007C2FD3" w:rsidRDefault="008F29A1" w:rsidP="007C2FD3">
      <w:pPr>
        <w:pStyle w:val="Akapitzlist"/>
        <w:numPr>
          <w:ilvl w:val="0"/>
          <w:numId w:val="6"/>
        </w:numPr>
        <w:spacing w:after="0" w:line="360" w:lineRule="auto"/>
        <w:ind w:right="757"/>
        <w:jc w:val="both"/>
        <w:rPr>
          <w:bCs/>
          <w:sz w:val="26"/>
          <w:szCs w:val="26"/>
        </w:rPr>
      </w:pPr>
      <w:r w:rsidRPr="007C2FD3">
        <w:rPr>
          <w:bCs/>
          <w:sz w:val="26"/>
          <w:szCs w:val="26"/>
        </w:rPr>
        <w:t>gospodarstwa pasieczne</w:t>
      </w:r>
      <w:r w:rsidR="006B5F44" w:rsidRPr="007C2FD3">
        <w:rPr>
          <w:bCs/>
          <w:sz w:val="26"/>
          <w:szCs w:val="26"/>
        </w:rPr>
        <w:t>,</w:t>
      </w:r>
    </w:p>
    <w:p w14:paraId="79B9850C" w14:textId="7B40BA6B" w:rsidR="008F29A1" w:rsidRPr="007C2FD3" w:rsidRDefault="008F29A1" w:rsidP="007C2FD3">
      <w:pPr>
        <w:pStyle w:val="Akapitzlist"/>
        <w:numPr>
          <w:ilvl w:val="0"/>
          <w:numId w:val="7"/>
        </w:numPr>
        <w:spacing w:after="0" w:line="360" w:lineRule="auto"/>
        <w:ind w:right="757"/>
        <w:jc w:val="both"/>
        <w:rPr>
          <w:bCs/>
          <w:sz w:val="26"/>
          <w:szCs w:val="26"/>
        </w:rPr>
      </w:pPr>
      <w:r w:rsidRPr="007C2FD3">
        <w:rPr>
          <w:bCs/>
          <w:sz w:val="26"/>
          <w:szCs w:val="26"/>
        </w:rPr>
        <w:t>producentów, dystrybutorów sprzętu pszczelarskiego</w:t>
      </w:r>
      <w:r w:rsidR="00BE2C38" w:rsidRPr="007C2FD3">
        <w:rPr>
          <w:bCs/>
          <w:sz w:val="26"/>
          <w:szCs w:val="26"/>
        </w:rPr>
        <w:t xml:space="preserve"> </w:t>
      </w:r>
      <w:r w:rsidRPr="007C2FD3">
        <w:rPr>
          <w:bCs/>
          <w:sz w:val="26"/>
          <w:szCs w:val="26"/>
        </w:rPr>
        <w:t xml:space="preserve">oraz wszelkich wyrobów </w:t>
      </w:r>
      <w:r w:rsidR="0099756C">
        <w:rPr>
          <w:bCs/>
          <w:sz w:val="26"/>
          <w:szCs w:val="26"/>
        </w:rPr>
        <w:t xml:space="preserve">               </w:t>
      </w:r>
      <w:r w:rsidRPr="007C2FD3">
        <w:rPr>
          <w:bCs/>
          <w:sz w:val="26"/>
          <w:szCs w:val="26"/>
        </w:rPr>
        <w:t>z miodu</w:t>
      </w:r>
      <w:r w:rsidR="0099756C">
        <w:rPr>
          <w:bCs/>
          <w:sz w:val="26"/>
          <w:szCs w:val="26"/>
        </w:rPr>
        <w:t>,</w:t>
      </w:r>
    </w:p>
    <w:p w14:paraId="643AEACA" w14:textId="6492D96A" w:rsidR="008F29A1" w:rsidRPr="007C2FD3" w:rsidRDefault="008F29A1" w:rsidP="007C2FD3">
      <w:pPr>
        <w:pStyle w:val="Akapitzlist"/>
        <w:numPr>
          <w:ilvl w:val="0"/>
          <w:numId w:val="7"/>
        </w:numPr>
        <w:spacing w:after="0" w:line="360" w:lineRule="auto"/>
        <w:ind w:right="757"/>
        <w:jc w:val="both"/>
        <w:rPr>
          <w:bCs/>
          <w:sz w:val="26"/>
          <w:szCs w:val="26"/>
        </w:rPr>
      </w:pPr>
      <w:r w:rsidRPr="007C2FD3">
        <w:rPr>
          <w:bCs/>
          <w:sz w:val="26"/>
          <w:szCs w:val="26"/>
        </w:rPr>
        <w:t>twórców sztuki ludowej i rękodzieła artystycznego</w:t>
      </w:r>
      <w:r w:rsidR="006B5F44" w:rsidRPr="007C2FD3">
        <w:rPr>
          <w:bCs/>
          <w:sz w:val="26"/>
          <w:szCs w:val="26"/>
        </w:rPr>
        <w:t xml:space="preserve"> </w:t>
      </w:r>
      <w:r w:rsidRPr="007C2FD3">
        <w:rPr>
          <w:bCs/>
          <w:sz w:val="26"/>
          <w:szCs w:val="26"/>
        </w:rPr>
        <w:t>(np. ceramika, biżuteria, wikliniarstwo)</w:t>
      </w:r>
      <w:r w:rsidR="006B5F44" w:rsidRPr="007C2FD3">
        <w:rPr>
          <w:b/>
          <w:bCs/>
          <w:sz w:val="26"/>
          <w:szCs w:val="26"/>
        </w:rPr>
        <w:t>*</w:t>
      </w:r>
      <w:r w:rsidR="006B5F44" w:rsidRPr="007C2FD3">
        <w:rPr>
          <w:bCs/>
          <w:sz w:val="26"/>
          <w:szCs w:val="26"/>
        </w:rPr>
        <w:t xml:space="preserve"> </w:t>
      </w:r>
      <w:r w:rsidRPr="007C2FD3">
        <w:rPr>
          <w:bCs/>
          <w:sz w:val="26"/>
          <w:szCs w:val="26"/>
        </w:rPr>
        <w:t xml:space="preserve">                                                                                       </w:t>
      </w:r>
    </w:p>
    <w:p w14:paraId="27D8F3D2" w14:textId="04830C03" w:rsidR="008F29A1" w:rsidRPr="007C2FD3" w:rsidRDefault="008F29A1" w:rsidP="007C2FD3">
      <w:pPr>
        <w:pStyle w:val="Akapitzlist"/>
        <w:numPr>
          <w:ilvl w:val="0"/>
          <w:numId w:val="7"/>
        </w:numPr>
        <w:spacing w:after="0" w:line="360" w:lineRule="auto"/>
        <w:ind w:right="757"/>
        <w:jc w:val="both"/>
        <w:rPr>
          <w:bCs/>
          <w:sz w:val="26"/>
          <w:szCs w:val="26"/>
        </w:rPr>
      </w:pPr>
      <w:r w:rsidRPr="007C2FD3">
        <w:rPr>
          <w:bCs/>
          <w:sz w:val="26"/>
          <w:szCs w:val="26"/>
        </w:rPr>
        <w:t>wystawców z wyrobami piekarniczo-cukierniczymi</w:t>
      </w:r>
      <w:r w:rsidR="006B5F44" w:rsidRPr="007C2FD3">
        <w:rPr>
          <w:bCs/>
          <w:sz w:val="26"/>
          <w:szCs w:val="26"/>
        </w:rPr>
        <w:t xml:space="preserve"> </w:t>
      </w:r>
      <w:r w:rsidRPr="007C2FD3">
        <w:rPr>
          <w:bCs/>
          <w:sz w:val="26"/>
          <w:szCs w:val="26"/>
        </w:rPr>
        <w:t>(np. miodownik, pierniki)</w:t>
      </w:r>
      <w:r w:rsidR="006B5F44" w:rsidRPr="007C2FD3">
        <w:rPr>
          <w:bCs/>
          <w:sz w:val="26"/>
          <w:szCs w:val="26"/>
        </w:rPr>
        <w:t>,</w:t>
      </w:r>
    </w:p>
    <w:p w14:paraId="490E80ED" w14:textId="20F1CA7D" w:rsidR="008F29A1" w:rsidRPr="007C2FD3" w:rsidRDefault="008F29A1" w:rsidP="007C2FD3">
      <w:pPr>
        <w:pStyle w:val="Akapitzlist"/>
        <w:numPr>
          <w:ilvl w:val="0"/>
          <w:numId w:val="7"/>
        </w:numPr>
        <w:spacing w:after="0" w:line="360" w:lineRule="auto"/>
        <w:ind w:right="757"/>
        <w:jc w:val="both"/>
        <w:rPr>
          <w:bCs/>
          <w:sz w:val="26"/>
          <w:szCs w:val="26"/>
        </w:rPr>
      </w:pPr>
      <w:r w:rsidRPr="007C2FD3">
        <w:rPr>
          <w:bCs/>
          <w:sz w:val="26"/>
          <w:szCs w:val="26"/>
        </w:rPr>
        <w:t>wydawnictwa</w:t>
      </w:r>
      <w:r w:rsidR="00316534" w:rsidRPr="007C2FD3">
        <w:rPr>
          <w:bCs/>
          <w:sz w:val="26"/>
          <w:szCs w:val="26"/>
        </w:rPr>
        <w:t xml:space="preserve"> tematyczne</w:t>
      </w:r>
      <w:r w:rsidR="006B5F44" w:rsidRPr="007C2FD3">
        <w:rPr>
          <w:bCs/>
          <w:sz w:val="26"/>
          <w:szCs w:val="26"/>
        </w:rPr>
        <w:t>,</w:t>
      </w:r>
    </w:p>
    <w:p w14:paraId="3B1F8A1A" w14:textId="76F1E138" w:rsidR="00346241" w:rsidRPr="007C2FD3" w:rsidRDefault="008F29A1" w:rsidP="007C2FD3">
      <w:pPr>
        <w:pStyle w:val="Akapitzlist"/>
        <w:numPr>
          <w:ilvl w:val="0"/>
          <w:numId w:val="7"/>
        </w:numPr>
        <w:spacing w:after="0" w:line="360" w:lineRule="auto"/>
        <w:ind w:right="757"/>
        <w:jc w:val="both"/>
        <w:rPr>
          <w:bCs/>
          <w:sz w:val="26"/>
          <w:szCs w:val="26"/>
        </w:rPr>
      </w:pPr>
      <w:r w:rsidRPr="007C2FD3">
        <w:rPr>
          <w:bCs/>
          <w:sz w:val="26"/>
          <w:szCs w:val="26"/>
        </w:rPr>
        <w:t>wystawców, którzy chcą zaoferować inny asortyment</w:t>
      </w:r>
      <w:r w:rsidR="00BE2C38" w:rsidRPr="007C2FD3">
        <w:rPr>
          <w:bCs/>
          <w:sz w:val="26"/>
          <w:szCs w:val="26"/>
        </w:rPr>
        <w:t xml:space="preserve"> </w:t>
      </w:r>
      <w:r w:rsidRPr="007C2FD3">
        <w:rPr>
          <w:bCs/>
          <w:sz w:val="26"/>
          <w:szCs w:val="26"/>
        </w:rPr>
        <w:t xml:space="preserve">mieszczący się w temacie Jarmarku </w:t>
      </w:r>
      <w:r w:rsidR="007C2FD3" w:rsidRPr="007C2FD3">
        <w:rPr>
          <w:bCs/>
          <w:sz w:val="26"/>
          <w:szCs w:val="26"/>
        </w:rPr>
        <w:t>P</w:t>
      </w:r>
      <w:r w:rsidR="00AB785D" w:rsidRPr="007C2FD3">
        <w:rPr>
          <w:bCs/>
          <w:sz w:val="26"/>
          <w:szCs w:val="26"/>
        </w:rPr>
        <w:t>szczelarskiego</w:t>
      </w:r>
      <w:r w:rsidR="006B5F44" w:rsidRPr="007C2FD3">
        <w:rPr>
          <w:bCs/>
          <w:sz w:val="26"/>
          <w:szCs w:val="26"/>
        </w:rPr>
        <w:t>,</w:t>
      </w:r>
    </w:p>
    <w:p w14:paraId="4401CFC0" w14:textId="5D414545" w:rsidR="00C12B80" w:rsidRPr="007C2FD3" w:rsidRDefault="00346241" w:rsidP="007C2FD3">
      <w:pPr>
        <w:pStyle w:val="Akapitzlist"/>
        <w:numPr>
          <w:ilvl w:val="0"/>
          <w:numId w:val="7"/>
        </w:numPr>
        <w:spacing w:after="0" w:line="360" w:lineRule="auto"/>
        <w:ind w:right="757"/>
        <w:jc w:val="both"/>
        <w:rPr>
          <w:bCs/>
          <w:sz w:val="26"/>
          <w:szCs w:val="26"/>
        </w:rPr>
      </w:pPr>
      <w:r w:rsidRPr="007C2FD3">
        <w:rPr>
          <w:bCs/>
          <w:sz w:val="26"/>
          <w:szCs w:val="26"/>
        </w:rPr>
        <w:t>przetwory</w:t>
      </w:r>
      <w:r w:rsidR="00E32BBC" w:rsidRPr="007C2FD3">
        <w:rPr>
          <w:bCs/>
          <w:sz w:val="26"/>
          <w:szCs w:val="26"/>
        </w:rPr>
        <w:t xml:space="preserve"> i wyroby</w:t>
      </w:r>
      <w:r w:rsidRPr="007C2FD3">
        <w:rPr>
          <w:bCs/>
          <w:sz w:val="26"/>
          <w:szCs w:val="26"/>
        </w:rPr>
        <w:t xml:space="preserve"> własne, sery, </w:t>
      </w:r>
      <w:r w:rsidR="00E32BBC" w:rsidRPr="007C2FD3">
        <w:rPr>
          <w:bCs/>
          <w:sz w:val="26"/>
          <w:szCs w:val="26"/>
        </w:rPr>
        <w:t>pieczywo</w:t>
      </w:r>
      <w:r w:rsidR="00AB785D" w:rsidRPr="007C2FD3">
        <w:rPr>
          <w:bCs/>
          <w:sz w:val="26"/>
          <w:szCs w:val="26"/>
        </w:rPr>
        <w:t>, wędliny</w:t>
      </w:r>
      <w:r w:rsidR="0099756C">
        <w:rPr>
          <w:bCs/>
          <w:sz w:val="26"/>
          <w:szCs w:val="26"/>
        </w:rPr>
        <w:t>, syropy, oleje</w:t>
      </w:r>
      <w:r w:rsidR="00E32BBC" w:rsidRPr="007C2FD3">
        <w:rPr>
          <w:bCs/>
          <w:sz w:val="26"/>
          <w:szCs w:val="26"/>
        </w:rPr>
        <w:t xml:space="preserve"> itp.</w:t>
      </w:r>
      <w:r w:rsidR="008F29A1" w:rsidRPr="007C2FD3">
        <w:rPr>
          <w:bCs/>
          <w:sz w:val="26"/>
          <w:szCs w:val="26"/>
        </w:rPr>
        <w:t xml:space="preserve">     </w:t>
      </w:r>
    </w:p>
    <w:p w14:paraId="1F7B06E3" w14:textId="420EDF78" w:rsidR="00A00EDF" w:rsidRPr="006B5F44" w:rsidRDefault="002B6E6F" w:rsidP="00331D98">
      <w:pPr>
        <w:spacing w:after="0" w:line="240" w:lineRule="auto"/>
        <w:ind w:left="709" w:right="757"/>
        <w:jc w:val="both"/>
        <w:rPr>
          <w:bCs/>
        </w:rPr>
      </w:pPr>
      <w:r w:rsidRPr="006B5F44">
        <w:rPr>
          <w:b/>
          <w:bCs/>
        </w:rPr>
        <w:t>*</w:t>
      </w:r>
      <w:r w:rsidRPr="006B5F44">
        <w:rPr>
          <w:bCs/>
        </w:rPr>
        <w:t xml:space="preserve"> Rękodzieło, to wyrób wytworzony ręcznie w sposób nieprzemysłowy, posiadający walory artystyczne, najczęściej zawierający motywy typowe dla kultury</w:t>
      </w:r>
      <w:r w:rsidR="00BE2C38" w:rsidRPr="006B5F44">
        <w:rPr>
          <w:bCs/>
        </w:rPr>
        <w:t xml:space="preserve"> </w:t>
      </w:r>
      <w:r w:rsidRPr="006B5F44">
        <w:rPr>
          <w:bCs/>
        </w:rPr>
        <w:t>w której powstał.</w:t>
      </w:r>
    </w:p>
    <w:p w14:paraId="27243DB9" w14:textId="77777777" w:rsidR="00091020" w:rsidRPr="006654D8" w:rsidRDefault="00091020" w:rsidP="009F4142">
      <w:pPr>
        <w:spacing w:after="0" w:line="360" w:lineRule="auto"/>
        <w:ind w:left="709" w:right="757"/>
        <w:jc w:val="both"/>
        <w:rPr>
          <w:b/>
          <w:bCs/>
          <w:color w:val="C45911" w:themeColor="accent2" w:themeShade="BF"/>
          <w:sz w:val="24"/>
          <w:szCs w:val="24"/>
        </w:rPr>
      </w:pPr>
    </w:p>
    <w:p w14:paraId="0B03C12A" w14:textId="64094603" w:rsidR="00331D98" w:rsidRPr="00DB068C" w:rsidRDefault="006B5F44" w:rsidP="00331D98">
      <w:pPr>
        <w:spacing w:after="0" w:line="360" w:lineRule="auto"/>
        <w:ind w:left="708" w:right="757"/>
        <w:jc w:val="both"/>
        <w:rPr>
          <w:bCs/>
          <w:sz w:val="20"/>
          <w:szCs w:val="20"/>
        </w:rPr>
      </w:pPr>
      <w:r>
        <w:rPr>
          <w:b/>
          <w:bCs/>
          <w:sz w:val="20"/>
          <w:szCs w:val="20"/>
        </w:rPr>
        <w:t>K</w:t>
      </w:r>
      <w:r w:rsidR="00331D98" w:rsidRPr="00DB068C">
        <w:rPr>
          <w:b/>
          <w:bCs/>
          <w:sz w:val="20"/>
          <w:szCs w:val="20"/>
        </w:rPr>
        <w:t>ontakt:</w:t>
      </w:r>
      <w:r w:rsidR="00331D98" w:rsidRPr="00DB068C">
        <w:rPr>
          <w:b/>
          <w:bCs/>
          <w:sz w:val="20"/>
          <w:szCs w:val="20"/>
        </w:rPr>
        <w:tab/>
      </w:r>
      <w:r w:rsidR="00331D98" w:rsidRPr="00DB068C">
        <w:rPr>
          <w:b/>
          <w:bCs/>
          <w:sz w:val="20"/>
          <w:szCs w:val="20"/>
        </w:rPr>
        <w:tab/>
      </w:r>
      <w:r w:rsidR="00331D98" w:rsidRPr="00DB068C">
        <w:rPr>
          <w:b/>
          <w:bCs/>
          <w:sz w:val="20"/>
          <w:szCs w:val="20"/>
        </w:rPr>
        <w:tab/>
      </w:r>
      <w:r w:rsidR="00331D98" w:rsidRPr="00DB068C">
        <w:rPr>
          <w:b/>
          <w:bCs/>
          <w:sz w:val="20"/>
          <w:szCs w:val="20"/>
        </w:rPr>
        <w:tab/>
      </w:r>
      <w:r w:rsidR="00331D98" w:rsidRPr="00DB068C">
        <w:rPr>
          <w:b/>
          <w:bCs/>
          <w:sz w:val="20"/>
          <w:szCs w:val="20"/>
        </w:rPr>
        <w:tab/>
      </w:r>
      <w:r w:rsidR="00331D98" w:rsidRPr="00DB068C">
        <w:rPr>
          <w:b/>
          <w:bCs/>
          <w:sz w:val="20"/>
          <w:szCs w:val="20"/>
        </w:rPr>
        <w:tab/>
        <w:t xml:space="preserve">  </w:t>
      </w:r>
      <w:r w:rsidR="00331D98" w:rsidRPr="00DB068C">
        <w:rPr>
          <w:b/>
          <w:bCs/>
          <w:sz w:val="20"/>
          <w:szCs w:val="20"/>
        </w:rPr>
        <w:tab/>
      </w:r>
      <w:r w:rsidR="00331D98" w:rsidRPr="00DB068C">
        <w:rPr>
          <w:bCs/>
          <w:sz w:val="20"/>
          <w:szCs w:val="20"/>
        </w:rPr>
        <w:tab/>
      </w:r>
      <w:r w:rsidR="00331D98" w:rsidRPr="00DB068C">
        <w:rPr>
          <w:bCs/>
          <w:sz w:val="20"/>
          <w:szCs w:val="20"/>
        </w:rPr>
        <w:tab/>
      </w:r>
      <w:r w:rsidR="00331D98" w:rsidRPr="00DB068C">
        <w:rPr>
          <w:bCs/>
          <w:sz w:val="20"/>
          <w:szCs w:val="20"/>
        </w:rPr>
        <w:br/>
        <w:t xml:space="preserve">osoba odpowiedzialna: Sabina </w:t>
      </w:r>
      <w:proofErr w:type="spellStart"/>
      <w:r w:rsidR="00331D98" w:rsidRPr="00DB068C">
        <w:rPr>
          <w:bCs/>
          <w:sz w:val="20"/>
          <w:szCs w:val="20"/>
        </w:rPr>
        <w:t>Radziemska</w:t>
      </w:r>
      <w:proofErr w:type="spellEnd"/>
      <w:r w:rsidR="00331D98" w:rsidRPr="00DB068C">
        <w:rPr>
          <w:bCs/>
          <w:sz w:val="20"/>
          <w:szCs w:val="20"/>
        </w:rPr>
        <w:t xml:space="preserve">  74 64 65 014,</w:t>
      </w:r>
      <w:r w:rsidR="00331D98" w:rsidRPr="00130858">
        <w:rPr>
          <w:bCs/>
          <w:sz w:val="20"/>
          <w:szCs w:val="20"/>
        </w:rPr>
        <w:t xml:space="preserve"> </w:t>
      </w:r>
      <w:r w:rsidR="00331D98" w:rsidRPr="00DB068C">
        <w:rPr>
          <w:bCs/>
          <w:sz w:val="20"/>
          <w:szCs w:val="20"/>
        </w:rPr>
        <w:t xml:space="preserve">e-mail: </w:t>
      </w:r>
      <w:hyperlink r:id="rId9" w:history="1">
        <w:r w:rsidR="00331D98" w:rsidRPr="00DB068C">
          <w:rPr>
            <w:rStyle w:val="Hipercze"/>
            <w:b/>
            <w:bCs/>
            <w:color w:val="000000" w:themeColor="text1"/>
            <w:sz w:val="20"/>
            <w:szCs w:val="20"/>
            <w:u w:val="none"/>
          </w:rPr>
          <w:t>miodobranie@dok.pl</w:t>
        </w:r>
      </w:hyperlink>
    </w:p>
    <w:p w14:paraId="2A161FDB" w14:textId="77777777" w:rsidR="00331D98" w:rsidRPr="00DB068C" w:rsidRDefault="00331D98" w:rsidP="00331D98">
      <w:pPr>
        <w:spacing w:after="0" w:line="360" w:lineRule="auto"/>
        <w:ind w:right="757" w:firstLine="708"/>
        <w:jc w:val="both"/>
        <w:rPr>
          <w:bCs/>
          <w:sz w:val="20"/>
          <w:szCs w:val="20"/>
        </w:rPr>
      </w:pPr>
      <w:r w:rsidRPr="00DB068C">
        <w:rPr>
          <w:bCs/>
          <w:sz w:val="20"/>
          <w:szCs w:val="20"/>
        </w:rPr>
        <w:t>Alicja Owczarek 74 646 46 29,</w:t>
      </w:r>
    </w:p>
    <w:p w14:paraId="2DD0E5DB" w14:textId="77777777" w:rsidR="00331D98" w:rsidRPr="005322FC" w:rsidRDefault="00331D98" w:rsidP="00331D98">
      <w:pPr>
        <w:spacing w:after="0" w:line="360" w:lineRule="auto"/>
        <w:ind w:left="709" w:right="757"/>
        <w:jc w:val="both"/>
        <w:rPr>
          <w:sz w:val="20"/>
          <w:szCs w:val="20"/>
        </w:rPr>
      </w:pPr>
      <w:r w:rsidRPr="00DB068C">
        <w:rPr>
          <w:bCs/>
          <w:sz w:val="20"/>
          <w:szCs w:val="20"/>
        </w:rPr>
        <w:t xml:space="preserve">Magdalena Wyrostkiewicz </w:t>
      </w:r>
      <w:r w:rsidRPr="00DB068C">
        <w:rPr>
          <w:sz w:val="20"/>
          <w:szCs w:val="20"/>
        </w:rPr>
        <w:t>74 646 50 18,</w:t>
      </w:r>
      <w:r>
        <w:rPr>
          <w:sz w:val="20"/>
          <w:szCs w:val="20"/>
        </w:rPr>
        <w:t xml:space="preserve">  </w:t>
      </w:r>
      <w:r w:rsidRPr="00DB068C">
        <w:rPr>
          <w:sz w:val="20"/>
          <w:szCs w:val="20"/>
        </w:rPr>
        <w:t>Monika Wysoczańska 74 646 46 31,</w:t>
      </w:r>
    </w:p>
    <w:p w14:paraId="4840C42A" w14:textId="4FE614F1" w:rsidR="00BE2C38" w:rsidRDefault="00BE2C38" w:rsidP="00BF2DFA">
      <w:pPr>
        <w:spacing w:after="0" w:line="360" w:lineRule="auto"/>
        <w:ind w:right="757"/>
        <w:jc w:val="both"/>
        <w:rPr>
          <w:b/>
          <w:bCs/>
          <w:color w:val="C45911" w:themeColor="accent2" w:themeShade="BF"/>
          <w:sz w:val="24"/>
          <w:szCs w:val="24"/>
        </w:rPr>
      </w:pPr>
    </w:p>
    <w:p w14:paraId="6C4BD294" w14:textId="77777777" w:rsidR="00102A67" w:rsidRDefault="00102A67" w:rsidP="00BF2DFA">
      <w:pPr>
        <w:spacing w:after="0" w:line="360" w:lineRule="auto"/>
        <w:ind w:right="757"/>
        <w:jc w:val="both"/>
        <w:rPr>
          <w:b/>
          <w:bCs/>
          <w:color w:val="C45911" w:themeColor="accent2" w:themeShade="BF"/>
          <w:sz w:val="24"/>
          <w:szCs w:val="24"/>
        </w:rPr>
      </w:pPr>
    </w:p>
    <w:p w14:paraId="0AEED856" w14:textId="77777777" w:rsidR="006B5F44" w:rsidRDefault="006B5F44" w:rsidP="00BF2DFA">
      <w:pPr>
        <w:spacing w:after="0" w:line="360" w:lineRule="auto"/>
        <w:ind w:right="757"/>
        <w:jc w:val="both"/>
        <w:rPr>
          <w:b/>
          <w:bCs/>
          <w:color w:val="C45911" w:themeColor="accent2" w:themeShade="BF"/>
          <w:sz w:val="24"/>
          <w:szCs w:val="24"/>
        </w:rPr>
      </w:pPr>
    </w:p>
    <w:p w14:paraId="096B3158" w14:textId="77777777" w:rsidR="006B5F44" w:rsidRDefault="006B5F44" w:rsidP="00BF2DFA">
      <w:pPr>
        <w:spacing w:after="0" w:line="360" w:lineRule="auto"/>
        <w:ind w:right="757"/>
        <w:jc w:val="both"/>
        <w:rPr>
          <w:b/>
          <w:bCs/>
          <w:color w:val="C45911" w:themeColor="accent2" w:themeShade="BF"/>
          <w:sz w:val="24"/>
          <w:szCs w:val="24"/>
        </w:rPr>
      </w:pPr>
    </w:p>
    <w:p w14:paraId="056C2FE2" w14:textId="77777777" w:rsidR="00C70871" w:rsidRPr="006654D8" w:rsidRDefault="00C70871" w:rsidP="00BF2DFA">
      <w:pPr>
        <w:spacing w:after="0" w:line="360" w:lineRule="auto"/>
        <w:ind w:right="757"/>
        <w:jc w:val="both"/>
        <w:rPr>
          <w:b/>
          <w:bCs/>
          <w:color w:val="C45911" w:themeColor="accent2" w:themeShade="BF"/>
          <w:sz w:val="24"/>
          <w:szCs w:val="24"/>
        </w:rPr>
      </w:pPr>
    </w:p>
    <w:p w14:paraId="5D1EFA5C" w14:textId="64974766" w:rsidR="0091443F" w:rsidRDefault="00A00EDF" w:rsidP="002E1ADF">
      <w:pPr>
        <w:spacing w:after="0" w:line="360" w:lineRule="auto"/>
        <w:ind w:left="709" w:right="757"/>
        <w:jc w:val="center"/>
        <w:rPr>
          <w:b/>
          <w:bCs/>
          <w:sz w:val="26"/>
          <w:szCs w:val="26"/>
        </w:rPr>
      </w:pPr>
      <w:r w:rsidRPr="006654D8">
        <w:rPr>
          <w:b/>
          <w:bCs/>
          <w:sz w:val="26"/>
          <w:szCs w:val="26"/>
        </w:rPr>
        <w:t>REGULAMIN</w:t>
      </w:r>
    </w:p>
    <w:p w14:paraId="46627E03" w14:textId="25C7FFB1" w:rsidR="008545D9" w:rsidRPr="002E1ADF" w:rsidRDefault="008545D9" w:rsidP="008545D9">
      <w:pPr>
        <w:pStyle w:val="Akapitzlist"/>
        <w:numPr>
          <w:ilvl w:val="0"/>
          <w:numId w:val="1"/>
        </w:numPr>
        <w:spacing w:after="0" w:line="360" w:lineRule="auto"/>
        <w:ind w:right="757"/>
      </w:pPr>
      <w:r w:rsidRPr="002E1ADF">
        <w:t xml:space="preserve">Organizatorem Jarmarku jest Dzierżoniowski Ośrodek Kultury. </w:t>
      </w:r>
    </w:p>
    <w:p w14:paraId="5E4A0308" w14:textId="063CC97A" w:rsidR="008545D9" w:rsidRPr="002E1ADF" w:rsidRDefault="008545D9" w:rsidP="008545D9">
      <w:pPr>
        <w:pStyle w:val="Akapitzlist"/>
        <w:numPr>
          <w:ilvl w:val="0"/>
          <w:numId w:val="1"/>
        </w:numPr>
        <w:spacing w:after="0" w:line="360" w:lineRule="auto"/>
        <w:ind w:right="757"/>
      </w:pPr>
      <w:r w:rsidRPr="002E1ADF">
        <w:t xml:space="preserve">Uczestnictwo w Jarmarku jest odpłatne. </w:t>
      </w:r>
    </w:p>
    <w:p w14:paraId="3BC91F63" w14:textId="13321284" w:rsidR="00203A2F" w:rsidRPr="002E1ADF" w:rsidRDefault="00C12B80" w:rsidP="009F4142">
      <w:pPr>
        <w:pStyle w:val="Akapitzlist"/>
        <w:numPr>
          <w:ilvl w:val="0"/>
          <w:numId w:val="1"/>
        </w:numPr>
        <w:spacing w:after="0" w:line="360" w:lineRule="auto"/>
        <w:ind w:right="757"/>
        <w:jc w:val="both"/>
        <w:rPr>
          <w:bCs/>
        </w:rPr>
      </w:pPr>
      <w:r w:rsidRPr="002E1ADF">
        <w:rPr>
          <w:bCs/>
        </w:rPr>
        <w:t>Organizator oferuje</w:t>
      </w:r>
      <w:r w:rsidR="00203A2F" w:rsidRPr="002E1ADF">
        <w:rPr>
          <w:bCs/>
        </w:rPr>
        <w:t>:</w:t>
      </w:r>
    </w:p>
    <w:p w14:paraId="2DC5FEA5" w14:textId="1CE1D122" w:rsidR="00203A2F" w:rsidRPr="002E1ADF" w:rsidRDefault="00203A2F" w:rsidP="009F4142">
      <w:pPr>
        <w:pStyle w:val="Akapitzlist"/>
        <w:spacing w:after="0" w:line="360" w:lineRule="auto"/>
        <w:ind w:left="1069" w:right="757"/>
        <w:jc w:val="both"/>
        <w:rPr>
          <w:bCs/>
        </w:rPr>
      </w:pPr>
      <w:r w:rsidRPr="002E1ADF">
        <w:rPr>
          <w:bCs/>
        </w:rPr>
        <w:t>-</w:t>
      </w:r>
      <w:r w:rsidR="00BE2C38" w:rsidRPr="002E1ADF">
        <w:rPr>
          <w:bCs/>
        </w:rPr>
        <w:t>udostępnienie miejsca pod własny namiot,</w:t>
      </w:r>
    </w:p>
    <w:p w14:paraId="1FC6C614" w14:textId="1DE28A50" w:rsidR="00203A2F" w:rsidRPr="002E1ADF" w:rsidRDefault="00203A2F" w:rsidP="00BE2C38">
      <w:pPr>
        <w:pStyle w:val="Akapitzlist"/>
        <w:spacing w:after="0" w:line="360" w:lineRule="auto"/>
        <w:ind w:left="1069" w:right="757"/>
        <w:jc w:val="both"/>
        <w:rPr>
          <w:bCs/>
        </w:rPr>
      </w:pPr>
      <w:r w:rsidRPr="002E1ADF">
        <w:rPr>
          <w:bCs/>
        </w:rPr>
        <w:t>-</w:t>
      </w:r>
      <w:r w:rsidR="00BE2C38" w:rsidRPr="002E1ADF">
        <w:rPr>
          <w:bCs/>
        </w:rPr>
        <w:t>udostępnienie straganu DOK</w:t>
      </w:r>
      <w:r w:rsidR="00A00EDF" w:rsidRPr="002E1ADF">
        <w:rPr>
          <w:bCs/>
        </w:rPr>
        <w:t>,</w:t>
      </w:r>
    </w:p>
    <w:p w14:paraId="46FA27CD" w14:textId="77777777" w:rsidR="006B5F44" w:rsidRPr="002E1ADF" w:rsidRDefault="00203A2F" w:rsidP="006B5F44">
      <w:pPr>
        <w:pStyle w:val="Akapitzlist"/>
        <w:spacing w:after="0" w:line="360" w:lineRule="auto"/>
        <w:ind w:left="1069" w:right="757"/>
        <w:jc w:val="both"/>
        <w:rPr>
          <w:bCs/>
        </w:rPr>
      </w:pPr>
      <w:r w:rsidRPr="002E1ADF">
        <w:rPr>
          <w:bCs/>
        </w:rPr>
        <w:t>-</w:t>
      </w:r>
      <w:r w:rsidR="00BE2C38" w:rsidRPr="002E1ADF">
        <w:rPr>
          <w:bCs/>
        </w:rPr>
        <w:t>miejsce na samochód p</w:t>
      </w:r>
      <w:r w:rsidR="006B5F44" w:rsidRPr="002E1ADF">
        <w:rPr>
          <w:bCs/>
        </w:rPr>
        <w:t>rzy</w:t>
      </w:r>
      <w:r w:rsidR="00BE2C38" w:rsidRPr="002E1ADF">
        <w:rPr>
          <w:bCs/>
        </w:rPr>
        <w:t xml:space="preserve"> własn</w:t>
      </w:r>
      <w:r w:rsidR="006B5F44" w:rsidRPr="002E1ADF">
        <w:rPr>
          <w:bCs/>
        </w:rPr>
        <w:t>ym</w:t>
      </w:r>
      <w:r w:rsidR="00BE2C38" w:rsidRPr="002E1ADF">
        <w:rPr>
          <w:bCs/>
        </w:rPr>
        <w:t xml:space="preserve"> stoisk</w:t>
      </w:r>
      <w:r w:rsidR="006B5F44" w:rsidRPr="002E1ADF">
        <w:rPr>
          <w:bCs/>
        </w:rPr>
        <w:t>u</w:t>
      </w:r>
      <w:r w:rsidR="00BE2C38" w:rsidRPr="002E1ADF">
        <w:rPr>
          <w:bCs/>
        </w:rPr>
        <w:t>- ILOŚĆ MIEJSC OGRANICZ</w:t>
      </w:r>
      <w:r w:rsidR="00A00EDF" w:rsidRPr="002E1ADF">
        <w:rPr>
          <w:bCs/>
        </w:rPr>
        <w:t>O</w:t>
      </w:r>
      <w:r w:rsidR="00BE2C38" w:rsidRPr="002E1ADF">
        <w:rPr>
          <w:bCs/>
        </w:rPr>
        <w:t xml:space="preserve">NA. </w:t>
      </w:r>
    </w:p>
    <w:p w14:paraId="79B03077" w14:textId="57AA8859" w:rsidR="006B5F44" w:rsidRPr="002E1ADF" w:rsidRDefault="006B5F44" w:rsidP="006B5F44">
      <w:pPr>
        <w:pStyle w:val="Akapitzlist"/>
        <w:spacing w:after="0" w:line="360" w:lineRule="auto"/>
        <w:ind w:left="1069" w:right="757"/>
        <w:jc w:val="both"/>
        <w:rPr>
          <w:bCs/>
        </w:rPr>
      </w:pPr>
      <w:r w:rsidRPr="002E1ADF">
        <w:rPr>
          <w:bCs/>
        </w:rPr>
        <w:t xml:space="preserve">Ze względu na nierównomierny teren stoiska mogą mieć różny wymiar. Opłata </w:t>
      </w:r>
      <w:r w:rsidR="00B36874" w:rsidRPr="002E1ADF">
        <w:rPr>
          <w:bCs/>
        </w:rPr>
        <w:t xml:space="preserve">za jedno stoisko dotyczy wymiarów ok 3mx2m. W karcie zgłoszenia należy podać dokładny wymiar stoiska, które Wystawca będzie zajmował.  </w:t>
      </w:r>
    </w:p>
    <w:p w14:paraId="319F69A9" w14:textId="3D5611EF" w:rsidR="00C12B80" w:rsidRPr="002E1ADF" w:rsidRDefault="00DB068C" w:rsidP="009F4142">
      <w:pPr>
        <w:spacing w:after="0" w:line="360" w:lineRule="auto"/>
        <w:ind w:left="705" w:right="757"/>
        <w:jc w:val="both"/>
        <w:rPr>
          <w:bCs/>
        </w:rPr>
      </w:pPr>
      <w:r w:rsidRPr="002E1ADF">
        <w:rPr>
          <w:bCs/>
        </w:rPr>
        <w:t>4</w:t>
      </w:r>
      <w:r w:rsidR="00575A18" w:rsidRPr="002E1ADF">
        <w:rPr>
          <w:bCs/>
        </w:rPr>
        <w:t xml:space="preserve">. </w:t>
      </w:r>
      <w:r w:rsidR="00C12B80" w:rsidRPr="002E1ADF">
        <w:rPr>
          <w:bCs/>
        </w:rPr>
        <w:t xml:space="preserve">Miejsce montażu </w:t>
      </w:r>
      <w:r w:rsidR="00575A18" w:rsidRPr="002E1ADF">
        <w:rPr>
          <w:bCs/>
        </w:rPr>
        <w:t xml:space="preserve">stoiska </w:t>
      </w:r>
      <w:r w:rsidR="00C12B80" w:rsidRPr="002E1ADF">
        <w:rPr>
          <w:bCs/>
        </w:rPr>
        <w:t>wskazuje Organizator przypisując numer stoiska. Organizator zastrzega sobie prawo do zmiany lokalizacji.</w:t>
      </w:r>
      <w:r w:rsidR="00FF092F" w:rsidRPr="002E1ADF">
        <w:rPr>
          <w:bCs/>
        </w:rPr>
        <w:t xml:space="preserve"> </w:t>
      </w:r>
    </w:p>
    <w:p w14:paraId="794C5266" w14:textId="6EB26CA6" w:rsidR="00A00EDF" w:rsidRPr="002E1ADF" w:rsidRDefault="00DB068C" w:rsidP="009F4142">
      <w:pPr>
        <w:spacing w:after="0" w:line="360" w:lineRule="auto"/>
        <w:ind w:left="705" w:right="757"/>
        <w:jc w:val="both"/>
        <w:rPr>
          <w:bCs/>
        </w:rPr>
      </w:pPr>
      <w:r w:rsidRPr="002E1ADF">
        <w:rPr>
          <w:bCs/>
        </w:rPr>
        <w:t>5</w:t>
      </w:r>
      <w:r w:rsidR="00A00EDF" w:rsidRPr="002E1ADF">
        <w:rPr>
          <w:bCs/>
        </w:rPr>
        <w:t>. Ze względu na zmianę miejsca wydarzenia przy straganach DOK NIE BĘDZIE MOŻLIWOŚĆI POSTAWIENIA AUTA</w:t>
      </w:r>
      <w:r w:rsidR="00B36874" w:rsidRPr="002E1ADF">
        <w:rPr>
          <w:bCs/>
        </w:rPr>
        <w:t xml:space="preserve">. </w:t>
      </w:r>
    </w:p>
    <w:p w14:paraId="4A49AEC6" w14:textId="0B12521C" w:rsidR="00B36874" w:rsidRPr="002E1ADF" w:rsidRDefault="00B36874" w:rsidP="009F4142">
      <w:pPr>
        <w:spacing w:after="0" w:line="360" w:lineRule="auto"/>
        <w:ind w:left="705" w:right="757"/>
        <w:jc w:val="both"/>
        <w:rPr>
          <w:bCs/>
        </w:rPr>
      </w:pPr>
      <w:r w:rsidRPr="002E1ADF">
        <w:rPr>
          <w:bCs/>
        </w:rPr>
        <w:t xml:space="preserve">6. Organizator nie przewiduje możliwości połączenia straganu z własnym namiotem. </w:t>
      </w:r>
    </w:p>
    <w:p w14:paraId="4BA5572E" w14:textId="695902D4" w:rsidR="00C12B80" w:rsidRPr="002E1ADF" w:rsidRDefault="0091443F" w:rsidP="009F4142">
      <w:pPr>
        <w:spacing w:after="0" w:line="360" w:lineRule="auto"/>
        <w:ind w:left="709" w:right="757"/>
        <w:jc w:val="both"/>
        <w:rPr>
          <w:bCs/>
        </w:rPr>
      </w:pPr>
      <w:r w:rsidRPr="002E1ADF">
        <w:rPr>
          <w:bCs/>
        </w:rPr>
        <w:t>7</w:t>
      </w:r>
      <w:r w:rsidR="00C12B80" w:rsidRPr="002E1ADF">
        <w:rPr>
          <w:bCs/>
        </w:rPr>
        <w:t>. Organizator  dysponuje  zadaszonymi straganami z ladą handlową o wymiarach  2m x 80cm, które są do dyspozycji Wystawców z miodem</w:t>
      </w:r>
      <w:r w:rsidR="00575A18" w:rsidRPr="002E1ADF">
        <w:rPr>
          <w:bCs/>
        </w:rPr>
        <w:t xml:space="preserve">. </w:t>
      </w:r>
      <w:r w:rsidR="00C12B80" w:rsidRPr="002E1ADF">
        <w:rPr>
          <w:bCs/>
        </w:rPr>
        <w:t xml:space="preserve">Rezerwacji  można dokonać poprzez deklarację w </w:t>
      </w:r>
      <w:r w:rsidR="00575A18" w:rsidRPr="002E1ADF">
        <w:rPr>
          <w:bCs/>
        </w:rPr>
        <w:t>karcie zgłoszenia</w:t>
      </w:r>
      <w:r w:rsidR="00C12B80" w:rsidRPr="002E1ADF">
        <w:rPr>
          <w:bCs/>
        </w:rPr>
        <w:t xml:space="preserve">. Przy rezerwacji liczy się kolejność zgłoszeń. </w:t>
      </w:r>
    </w:p>
    <w:p w14:paraId="210E50EF" w14:textId="09EDC4CA" w:rsidR="00C12B80" w:rsidRPr="002E1ADF" w:rsidRDefault="0091443F" w:rsidP="009F4142">
      <w:pPr>
        <w:spacing w:after="0" w:line="360" w:lineRule="auto"/>
        <w:ind w:left="709" w:right="757"/>
        <w:jc w:val="both"/>
        <w:rPr>
          <w:bCs/>
        </w:rPr>
      </w:pPr>
      <w:r w:rsidRPr="002E1ADF">
        <w:rPr>
          <w:bCs/>
        </w:rPr>
        <w:t>8</w:t>
      </w:r>
      <w:r w:rsidR="00EF4E5F" w:rsidRPr="002E1ADF">
        <w:rPr>
          <w:bCs/>
        </w:rPr>
        <w:t>.</w:t>
      </w:r>
      <w:r w:rsidR="00A00EDF" w:rsidRPr="002E1ADF">
        <w:rPr>
          <w:bCs/>
        </w:rPr>
        <w:t xml:space="preserve"> Organizator zapewnia prąd wyłącznie dla kasy fiskalnej, jeśli jest takie zapotrzebowanie Wystawca powinien zaznaczyć tą informację w karcie zgłoszenia. Wystawcy są zobowiązani do posiadania sprawnych przedłużaczy we własnym zakresie.  </w:t>
      </w:r>
    </w:p>
    <w:p w14:paraId="3D43B6C4" w14:textId="47F1C72F" w:rsidR="00C12B80" w:rsidRPr="002E1ADF" w:rsidRDefault="0091443F" w:rsidP="009F4142">
      <w:pPr>
        <w:spacing w:after="0" w:line="360" w:lineRule="auto"/>
        <w:ind w:left="709" w:right="757"/>
        <w:jc w:val="both"/>
        <w:rPr>
          <w:bCs/>
        </w:rPr>
      </w:pPr>
      <w:r w:rsidRPr="002E1ADF">
        <w:rPr>
          <w:bCs/>
        </w:rPr>
        <w:t>9</w:t>
      </w:r>
      <w:r w:rsidR="00C12B80" w:rsidRPr="002E1ADF">
        <w:rPr>
          <w:bCs/>
        </w:rPr>
        <w:t>.</w:t>
      </w:r>
      <w:r w:rsidR="00DD5333" w:rsidRPr="002E1ADF">
        <w:rPr>
          <w:bCs/>
        </w:rPr>
        <w:t xml:space="preserve"> Montaż stoisk: 2</w:t>
      </w:r>
      <w:r w:rsidR="00575A18" w:rsidRPr="002E1ADF">
        <w:rPr>
          <w:bCs/>
        </w:rPr>
        <w:t>4</w:t>
      </w:r>
      <w:r w:rsidR="009A6974" w:rsidRPr="002E1ADF">
        <w:rPr>
          <w:bCs/>
        </w:rPr>
        <w:t>.</w:t>
      </w:r>
      <w:r w:rsidR="00DD5333" w:rsidRPr="002E1ADF">
        <w:rPr>
          <w:bCs/>
        </w:rPr>
        <w:t>08.202</w:t>
      </w:r>
      <w:r w:rsidR="00575A18" w:rsidRPr="002E1ADF">
        <w:rPr>
          <w:bCs/>
        </w:rPr>
        <w:t>4</w:t>
      </w:r>
      <w:r w:rsidR="00316534" w:rsidRPr="002E1ADF">
        <w:rPr>
          <w:bCs/>
        </w:rPr>
        <w:t xml:space="preserve"> i </w:t>
      </w:r>
      <w:r w:rsidR="00A00EDF" w:rsidRPr="002E1ADF">
        <w:rPr>
          <w:bCs/>
        </w:rPr>
        <w:t>25.08.2024</w:t>
      </w:r>
      <w:r w:rsidR="0079169C" w:rsidRPr="002E1ADF">
        <w:rPr>
          <w:bCs/>
        </w:rPr>
        <w:t xml:space="preserve"> od godz. </w:t>
      </w:r>
      <w:r w:rsidR="00575A18" w:rsidRPr="002E1ADF">
        <w:rPr>
          <w:bCs/>
        </w:rPr>
        <w:t>9</w:t>
      </w:r>
      <w:r w:rsidR="00C12B80" w:rsidRPr="002E1ADF">
        <w:rPr>
          <w:bCs/>
        </w:rPr>
        <w:t xml:space="preserve">.00 do godz. 12.00. </w:t>
      </w:r>
      <w:r w:rsidR="00575A18" w:rsidRPr="002E1ADF">
        <w:rPr>
          <w:bCs/>
        </w:rPr>
        <w:t>Program artystyczny  24.08.2024 rozpoczyna się od godz</w:t>
      </w:r>
      <w:r w:rsidR="00316534" w:rsidRPr="002E1ADF">
        <w:rPr>
          <w:bCs/>
        </w:rPr>
        <w:t>.</w:t>
      </w:r>
      <w:r w:rsidR="00575A18" w:rsidRPr="002E1ADF">
        <w:rPr>
          <w:bCs/>
        </w:rPr>
        <w:t xml:space="preserve"> 16.00 natomiast 25.08.2024 od godz. 1</w:t>
      </w:r>
      <w:r w:rsidR="002E1ADF" w:rsidRPr="002E1ADF">
        <w:rPr>
          <w:bCs/>
        </w:rPr>
        <w:t>4</w:t>
      </w:r>
      <w:r w:rsidR="00575A18" w:rsidRPr="002E1ADF">
        <w:rPr>
          <w:bCs/>
        </w:rPr>
        <w:t>.00</w:t>
      </w:r>
      <w:r w:rsidR="00130858" w:rsidRPr="002E1ADF">
        <w:rPr>
          <w:bCs/>
        </w:rPr>
        <w:t xml:space="preserve"> i trwa do godz. 21.00. </w:t>
      </w:r>
      <w:r w:rsidR="0099756C">
        <w:rPr>
          <w:bCs/>
        </w:rPr>
        <w:t>W</w:t>
      </w:r>
      <w:r w:rsidR="00130858" w:rsidRPr="002E1ADF">
        <w:rPr>
          <w:bCs/>
        </w:rPr>
        <w:t xml:space="preserve"> tym czasie Wystawcy zobowiązani są do prowadzenia sprzedaży. </w:t>
      </w:r>
    </w:p>
    <w:p w14:paraId="69C76427" w14:textId="26B4C8F7" w:rsidR="00C12B80" w:rsidRPr="00455F75" w:rsidRDefault="0091443F" w:rsidP="00455F75">
      <w:pPr>
        <w:spacing w:after="0" w:line="360" w:lineRule="auto"/>
        <w:ind w:left="709" w:right="757"/>
        <w:jc w:val="both"/>
        <w:rPr>
          <w:bCs/>
        </w:rPr>
      </w:pPr>
      <w:r w:rsidRPr="002E1ADF">
        <w:rPr>
          <w:bCs/>
        </w:rPr>
        <w:t>10</w:t>
      </w:r>
      <w:r w:rsidR="00C12B80" w:rsidRPr="002E1ADF">
        <w:rPr>
          <w:bCs/>
        </w:rPr>
        <w:t xml:space="preserve">. </w:t>
      </w:r>
      <w:r w:rsidR="005322FC" w:rsidRPr="002E1ADF">
        <w:rPr>
          <w:bCs/>
        </w:rPr>
        <w:t>Warunkiem udziału w J</w:t>
      </w:r>
      <w:r w:rsidR="00EF4E5F" w:rsidRPr="002E1ADF">
        <w:rPr>
          <w:bCs/>
        </w:rPr>
        <w:t xml:space="preserve">armarku jest przesłanie karty </w:t>
      </w:r>
      <w:r w:rsidR="009F4142" w:rsidRPr="002E1ADF">
        <w:rPr>
          <w:bCs/>
        </w:rPr>
        <w:t>zgłoszenia</w:t>
      </w:r>
      <w:r w:rsidR="009A6974" w:rsidRPr="002E1ADF">
        <w:rPr>
          <w:bCs/>
        </w:rPr>
        <w:t xml:space="preserve"> </w:t>
      </w:r>
      <w:r w:rsidR="00E326ED" w:rsidRPr="002E1ADF">
        <w:t>do</w:t>
      </w:r>
      <w:r w:rsidR="004A7F2F" w:rsidRPr="002E1ADF">
        <w:t xml:space="preserve"> dnia</w:t>
      </w:r>
      <w:r w:rsidR="004A7F2F" w:rsidRPr="002E1ADF">
        <w:rPr>
          <w:b/>
          <w:bCs/>
        </w:rPr>
        <w:t xml:space="preserve"> 1</w:t>
      </w:r>
      <w:r w:rsidR="00C61922" w:rsidRPr="002E1ADF">
        <w:rPr>
          <w:b/>
          <w:bCs/>
        </w:rPr>
        <w:t>6</w:t>
      </w:r>
      <w:r w:rsidR="006469D8" w:rsidRPr="002E1ADF">
        <w:rPr>
          <w:b/>
          <w:bCs/>
        </w:rPr>
        <w:t>.08.202</w:t>
      </w:r>
      <w:r w:rsidR="00C61922" w:rsidRPr="002E1ADF">
        <w:rPr>
          <w:b/>
          <w:bCs/>
        </w:rPr>
        <w:t>4</w:t>
      </w:r>
      <w:r w:rsidR="00815327">
        <w:rPr>
          <w:b/>
          <w:bCs/>
        </w:rPr>
        <w:t xml:space="preserve"> </w:t>
      </w:r>
      <w:r w:rsidR="00C12B80" w:rsidRPr="002E1ADF">
        <w:rPr>
          <w:b/>
          <w:bCs/>
        </w:rPr>
        <w:t>r.</w:t>
      </w:r>
      <w:r w:rsidR="00C12B80" w:rsidRPr="002E1ADF">
        <w:rPr>
          <w:bCs/>
        </w:rPr>
        <w:t xml:space="preserve"> na adres:</w:t>
      </w:r>
      <w:r w:rsidR="00C12B80" w:rsidRPr="002E1ADF">
        <w:rPr>
          <w:b/>
          <w:bCs/>
        </w:rPr>
        <w:t xml:space="preserve"> </w:t>
      </w:r>
      <w:r w:rsidR="00C12B80" w:rsidRPr="002E1ADF">
        <w:rPr>
          <w:bCs/>
        </w:rPr>
        <w:t>Dzierżoniowski Ośrodek Kultury, ul. Świdnicka 23, 58-200 Dzierżoniów</w:t>
      </w:r>
      <w:r w:rsidR="00C12B80" w:rsidRPr="002E1ADF">
        <w:rPr>
          <w:b/>
          <w:bCs/>
        </w:rPr>
        <w:t xml:space="preserve"> </w:t>
      </w:r>
      <w:r w:rsidR="00C12B80" w:rsidRPr="002E1ADF">
        <w:rPr>
          <w:bCs/>
        </w:rPr>
        <w:t xml:space="preserve">lub na e-mail: </w:t>
      </w:r>
      <w:hyperlink r:id="rId10" w:history="1">
        <w:r w:rsidR="00C61922" w:rsidRPr="002E1ADF">
          <w:rPr>
            <w:rStyle w:val="Hipercze"/>
            <w:b/>
            <w:bCs/>
            <w:color w:val="auto"/>
            <w:u w:val="none"/>
          </w:rPr>
          <w:t>miodobranie@dok.pl</w:t>
        </w:r>
      </w:hyperlink>
      <w:r w:rsidR="006654D8" w:rsidRPr="002E1ADF">
        <w:rPr>
          <w:b/>
          <w:bCs/>
        </w:rPr>
        <w:t>.</w:t>
      </w:r>
      <w:r w:rsidR="00455F75">
        <w:rPr>
          <w:b/>
          <w:bCs/>
        </w:rPr>
        <w:t xml:space="preserve"> </w:t>
      </w:r>
      <w:r w:rsidR="00455F75" w:rsidRPr="00455F75">
        <w:t>Ilość  miejsc jest ograniczona.</w:t>
      </w:r>
      <w:r w:rsidR="00455F75">
        <w:rPr>
          <w:b/>
          <w:bCs/>
        </w:rPr>
        <w:t xml:space="preserve"> </w:t>
      </w:r>
      <w:r w:rsidR="006654D8" w:rsidRPr="002E1ADF">
        <w:rPr>
          <w:b/>
          <w:bCs/>
        </w:rPr>
        <w:t xml:space="preserve"> </w:t>
      </w:r>
      <w:r w:rsidR="006654D8" w:rsidRPr="002E1ADF">
        <w:t>Po otrzymaniu potwierdzenia przyjęcia zgłoszenia Wystawca</w:t>
      </w:r>
      <w:r w:rsidR="006654D8" w:rsidRPr="002E1ADF">
        <w:rPr>
          <w:b/>
          <w:bCs/>
        </w:rPr>
        <w:t xml:space="preserve"> </w:t>
      </w:r>
      <w:r w:rsidR="006654D8" w:rsidRPr="002E1ADF">
        <w:t>zobowiązuje do</w:t>
      </w:r>
      <w:r w:rsidR="00C61922" w:rsidRPr="002E1ADF">
        <w:t xml:space="preserve"> uregulowania opłaty</w:t>
      </w:r>
      <w:r w:rsidR="006654D8" w:rsidRPr="002E1ADF">
        <w:t>,</w:t>
      </w:r>
      <w:r w:rsidR="00C61922" w:rsidRPr="002E1ADF">
        <w:t xml:space="preserve">  do dnia</w:t>
      </w:r>
      <w:r w:rsidR="00C61922" w:rsidRPr="002E1ADF">
        <w:rPr>
          <w:b/>
          <w:bCs/>
        </w:rPr>
        <w:t xml:space="preserve"> 16.08.2024</w:t>
      </w:r>
      <w:r w:rsidR="00815327">
        <w:rPr>
          <w:b/>
          <w:bCs/>
        </w:rPr>
        <w:t xml:space="preserve"> </w:t>
      </w:r>
      <w:r w:rsidR="00C61922" w:rsidRPr="002E1ADF">
        <w:rPr>
          <w:b/>
          <w:bCs/>
        </w:rPr>
        <w:t>r</w:t>
      </w:r>
      <w:r w:rsidR="00815327">
        <w:rPr>
          <w:b/>
          <w:bCs/>
        </w:rPr>
        <w:t>.</w:t>
      </w:r>
      <w:r w:rsidR="00C61922" w:rsidRPr="002E1ADF">
        <w:rPr>
          <w:b/>
          <w:bCs/>
        </w:rPr>
        <w:t xml:space="preserve"> </w:t>
      </w:r>
      <w:r w:rsidR="00C61922" w:rsidRPr="002E1ADF">
        <w:rPr>
          <w:bCs/>
        </w:rPr>
        <w:t>na konto SGB Bank Spółdzielczy w Dzierżoniowie 03 9527 0007 0051 0509 2000 0001</w:t>
      </w:r>
      <w:r w:rsidR="006654D8" w:rsidRPr="002E1ADF">
        <w:rPr>
          <w:bCs/>
        </w:rPr>
        <w:t xml:space="preserve">. </w:t>
      </w:r>
    </w:p>
    <w:p w14:paraId="105DE1B4" w14:textId="77777777" w:rsidR="00C70871" w:rsidRDefault="00DB068C" w:rsidP="00C12B80">
      <w:pPr>
        <w:spacing w:after="0" w:line="360" w:lineRule="auto"/>
        <w:ind w:left="709" w:right="757"/>
        <w:jc w:val="both"/>
      </w:pPr>
      <w:r w:rsidRPr="002E1ADF">
        <w:t>1</w:t>
      </w:r>
      <w:r w:rsidR="0091443F" w:rsidRPr="002E1ADF">
        <w:t>1</w:t>
      </w:r>
      <w:r w:rsidR="00C12B80" w:rsidRPr="002E1ADF">
        <w:t xml:space="preserve">. </w:t>
      </w:r>
      <w:r w:rsidR="00115028" w:rsidRPr="002E1ADF">
        <w:t xml:space="preserve">W przypadku zapotrzebowania na wystawienie przez Dzierżoniowski Ośrodek Kultury faktury za opłatę </w:t>
      </w:r>
      <w:r w:rsidR="001A58D2" w:rsidRPr="002E1ADF">
        <w:t xml:space="preserve">dot. </w:t>
      </w:r>
      <w:r w:rsidR="00115028" w:rsidRPr="002E1ADF">
        <w:t>udziału w Jarmarku</w:t>
      </w:r>
      <w:r w:rsidR="001A58D2" w:rsidRPr="002E1ADF">
        <w:t>,</w:t>
      </w:r>
      <w:r w:rsidR="00115028" w:rsidRPr="002E1ADF">
        <w:t xml:space="preserve"> Wystawca powinien taką informację zaznaczyć w karcie zgłoszenia. </w:t>
      </w:r>
    </w:p>
    <w:p w14:paraId="215A1C0A" w14:textId="20D116A1" w:rsidR="00C12B80" w:rsidRPr="002E1ADF" w:rsidRDefault="001A58D2" w:rsidP="00C12B80">
      <w:pPr>
        <w:spacing w:after="0" w:line="360" w:lineRule="auto"/>
        <w:ind w:left="709" w:right="757"/>
        <w:jc w:val="both"/>
      </w:pPr>
      <w:r w:rsidRPr="002E1ADF">
        <w:t xml:space="preserve">W przypadku nie oznaczenia w karcie potrzeby wystawienia faktury, fiskalizacja nastąpi na podstawie paragonu. </w:t>
      </w:r>
    </w:p>
    <w:p w14:paraId="0EBAA5B7" w14:textId="77777777" w:rsidR="00C70871" w:rsidRDefault="00DB068C" w:rsidP="00DB068C">
      <w:pPr>
        <w:spacing w:after="0" w:line="360" w:lineRule="auto"/>
        <w:ind w:left="709" w:right="757"/>
        <w:jc w:val="both"/>
      </w:pPr>
      <w:r w:rsidRPr="002E1ADF">
        <w:t>1</w:t>
      </w:r>
      <w:r w:rsidR="002E1ADF" w:rsidRPr="002E1ADF">
        <w:t>2</w:t>
      </w:r>
      <w:r w:rsidR="008545D9" w:rsidRPr="002E1ADF">
        <w:t xml:space="preserve">. Organizator nie ponosi odpowiedzialności za formę rozliczenia Wystawcy z Urzędem Skarbowym </w:t>
      </w:r>
    </w:p>
    <w:p w14:paraId="0A6F1BA5" w14:textId="4B3A1814" w:rsidR="0091443F" w:rsidRPr="002E1ADF" w:rsidRDefault="008545D9" w:rsidP="00DB068C">
      <w:pPr>
        <w:spacing w:after="0" w:line="360" w:lineRule="auto"/>
        <w:ind w:left="709" w:right="757"/>
        <w:jc w:val="both"/>
        <w:rPr>
          <w:bCs/>
        </w:rPr>
      </w:pPr>
      <w:r w:rsidRPr="002E1ADF">
        <w:t xml:space="preserve">i innymi instytucjami-Wystawca prowadzi sprzedaż na własną odpowiedzialność.  </w:t>
      </w:r>
      <w:r w:rsidR="00C12B80" w:rsidRPr="002E1ADF">
        <w:rPr>
          <w:bCs/>
        </w:rPr>
        <w:t xml:space="preserve">  </w:t>
      </w:r>
    </w:p>
    <w:p w14:paraId="01DF8469" w14:textId="23F2135B" w:rsidR="0091443F" w:rsidRDefault="0091443F" w:rsidP="00DB068C">
      <w:pPr>
        <w:spacing w:after="0" w:line="360" w:lineRule="auto"/>
        <w:ind w:left="709" w:right="757"/>
        <w:jc w:val="both"/>
        <w:rPr>
          <w:bCs/>
        </w:rPr>
      </w:pPr>
      <w:r w:rsidRPr="002E1ADF">
        <w:rPr>
          <w:bCs/>
        </w:rPr>
        <w:t>1</w:t>
      </w:r>
      <w:r w:rsidR="002E1ADF" w:rsidRPr="002E1ADF">
        <w:rPr>
          <w:bCs/>
        </w:rPr>
        <w:t>3</w:t>
      </w:r>
      <w:r w:rsidRPr="002E1ADF">
        <w:rPr>
          <w:bCs/>
        </w:rPr>
        <w:t>. Wjazd na teren imprezy tylko od ul. Pocztowej (między budynkami ul. Pocztowa 1 i 1 b</w:t>
      </w:r>
      <w:r w:rsidR="002E1ADF" w:rsidRPr="002E1ADF">
        <w:rPr>
          <w:bCs/>
        </w:rPr>
        <w:t>).</w:t>
      </w:r>
    </w:p>
    <w:p w14:paraId="5425F802" w14:textId="77777777" w:rsidR="005155B0" w:rsidRDefault="005155B0" w:rsidP="00DB068C">
      <w:pPr>
        <w:spacing w:after="0" w:line="360" w:lineRule="auto"/>
        <w:ind w:left="709" w:right="757"/>
        <w:jc w:val="both"/>
        <w:rPr>
          <w:bCs/>
        </w:rPr>
      </w:pPr>
    </w:p>
    <w:p w14:paraId="06D676EF" w14:textId="77777777" w:rsidR="005155B0" w:rsidRDefault="005155B0" w:rsidP="00DB068C">
      <w:pPr>
        <w:spacing w:after="0" w:line="360" w:lineRule="auto"/>
        <w:ind w:left="709" w:right="757"/>
        <w:jc w:val="both"/>
        <w:rPr>
          <w:bCs/>
        </w:rPr>
      </w:pPr>
    </w:p>
    <w:p w14:paraId="3A6BB434" w14:textId="77777777" w:rsidR="005155B0" w:rsidRDefault="005155B0" w:rsidP="005155B0">
      <w:pPr>
        <w:spacing w:after="0" w:line="360" w:lineRule="auto"/>
        <w:ind w:left="709" w:right="757"/>
        <w:jc w:val="both"/>
        <w:rPr>
          <w:rFonts w:cstheme="minorHAnsi"/>
        </w:rPr>
      </w:pPr>
      <w:r w:rsidRPr="00DB21A4">
        <w:rPr>
          <w:rFonts w:cstheme="minorHAnsi"/>
          <w:bCs/>
        </w:rPr>
        <w:lastRenderedPageBreak/>
        <w:t xml:space="preserve">14. </w:t>
      </w:r>
      <w:r w:rsidRPr="00DB21A4">
        <w:rPr>
          <w:rFonts w:cstheme="minorHAnsi"/>
        </w:rPr>
        <w:t xml:space="preserve">Organizator może utrwalać na nośnikach elektronicznych, optycznych lub papierowych przebieg wydarzenia  dla celów dokumentacji, promocji oraz reklamy. Wizerunek stanowiący jedynie szczegół większej całości wydarzenia osób przebywających na terenie wydarzenia może zostać utrwalony, a następnie rozpowszechniany dla celów dokumentacji przebiegu, reklamowych oraz promocyjnych (art. 81 ust. 2 pkt 2 ustawy z dnia 4 lutego 1994 r. o prawie autorskim i prawach pokrewnych). Podstawą przetwarzania danych osobowych jest udzielona przez Panią/Pana zgoda (art. 6 ust. 1 lit. a), prawnie uzasadniony interes administratora danych osobowych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Organizator nie ponosi odpowiedzialności za rejestrowanie i rozpowszechnianie wizerunku przez uczestników wydarzenia Dla potrzeb utrwalenia i rozpowszechniania wizerunku konkretnej osoby organizator odbierze stosowna zgodę. Każdy uczestnik wydarzenia ma prawo dostępu do swoich danych osobowych, sprostowania, ograniczenia przetwarzania, prawo do sprzeciwu, przenoszenia danych lub żądać usunięcia swoich danych osobowych. </w:t>
      </w:r>
    </w:p>
    <w:p w14:paraId="7396253F" w14:textId="77777777" w:rsidR="005155B0" w:rsidRDefault="005155B0" w:rsidP="005155B0">
      <w:pPr>
        <w:spacing w:after="0" w:line="360" w:lineRule="auto"/>
        <w:ind w:left="709" w:right="757"/>
        <w:jc w:val="both"/>
        <w:rPr>
          <w:rFonts w:cstheme="minorHAnsi"/>
        </w:rPr>
      </w:pPr>
    </w:p>
    <w:p w14:paraId="7CE39615" w14:textId="77777777" w:rsidR="005155B0" w:rsidRPr="0002617B" w:rsidRDefault="005155B0" w:rsidP="005155B0">
      <w:pPr>
        <w:spacing w:after="0" w:line="360" w:lineRule="auto"/>
        <w:ind w:left="709" w:right="757"/>
        <w:jc w:val="both"/>
        <w:rPr>
          <w:rFonts w:cstheme="minorHAnsi"/>
        </w:rPr>
      </w:pPr>
    </w:p>
    <w:p w14:paraId="6C9D6A8A" w14:textId="77777777" w:rsidR="005155B0" w:rsidRPr="004761AF" w:rsidRDefault="005155B0" w:rsidP="004761AF">
      <w:pPr>
        <w:spacing w:after="0" w:line="360" w:lineRule="auto"/>
        <w:ind w:right="757" w:firstLine="708"/>
        <w:jc w:val="both"/>
        <w:rPr>
          <w:rFonts w:cstheme="minorHAnsi"/>
          <w:b/>
          <w:bCs/>
          <w:sz w:val="18"/>
          <w:szCs w:val="18"/>
        </w:rPr>
      </w:pPr>
      <w:r w:rsidRPr="004761AF">
        <w:rPr>
          <w:rFonts w:cstheme="minorHAnsi"/>
          <w:b/>
          <w:bCs/>
          <w:sz w:val="18"/>
          <w:szCs w:val="18"/>
        </w:rPr>
        <w:t>Klauzula informacyjna dotycząca przetwarzania danych osobowych</w:t>
      </w:r>
    </w:p>
    <w:p w14:paraId="6E0D276B"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Zgodnie z art. 13 ust. 1 i ust. 2 Rozporządzenia Parlamentu Europejskiego i Rady (UE) 2016/679 z dnia 27 kwietnia</w:t>
      </w:r>
    </w:p>
    <w:p w14:paraId="09AE144F"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2016 r. w sprawie ochrony osób fizycznych w związku z przetwarzaniem danych osobowych i w sprawie</w:t>
      </w:r>
    </w:p>
    <w:p w14:paraId="764DC57B"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swobodnego przepływu takich danych oraz uchylenia dyrektywy 95/46/WE (zwanym dalej Rozporządzenie RODO),</w:t>
      </w:r>
    </w:p>
    <w:p w14:paraId="209DF506"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informuję, iż:</w:t>
      </w:r>
    </w:p>
    <w:p w14:paraId="66CDAC09"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1. Administratorem Pani/Pana danych osobowych jest Dzierżoniowski Ośrodek Kultury z siedzibą ul. Świdnicka</w:t>
      </w:r>
    </w:p>
    <w:p w14:paraId="7B4DD2B2"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23, 58-200 Dzierżoniów, reprezentowany przez Dyrektora Dzierżoniowskiego Ośrodka Kultury, kontakt</w:t>
      </w:r>
    </w:p>
    <w:p w14:paraId="7398F969"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tel. 74 64 64 660, e-mail: dok@dok.pl</w:t>
      </w:r>
    </w:p>
    <w:p w14:paraId="4EA52FFF"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2. W DOK został powołany Inspektor ochrony danych osobowych Pan Tomasz Więckowski i ma Pani/Pan prawo</w:t>
      </w:r>
    </w:p>
    <w:p w14:paraId="322F3768"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kontaktu z nim za pomocą adresu e-mail iod2@synergiaconsulting.pl tel.: 693 337 954 lub pisemnie na adres</w:t>
      </w:r>
    </w:p>
    <w:p w14:paraId="586D6E97"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Administratora wskazany w pkt. 1</w:t>
      </w:r>
    </w:p>
    <w:p w14:paraId="79388093"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3. Cele i podstawy prawne przetwarzania Pani/Pana danych osobowych stanowić będą:</w:t>
      </w:r>
    </w:p>
    <w:p w14:paraId="07A992EC"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1) działania niezbędne do zawarcia z Panią/Panem umowy oraz późniejsze jej wykonywanie (Art. 6 ust. 1 lit.</w:t>
      </w:r>
    </w:p>
    <w:p w14:paraId="0F76239B"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b RODO)</w:t>
      </w:r>
    </w:p>
    <w:p w14:paraId="4240A9CE"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2) obowiązki prawne ciążące na Administratorze (Art. 6 ust. 1 lit. c RODO) w szczególności wynikające z</w:t>
      </w:r>
    </w:p>
    <w:p w14:paraId="45BF1C07"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ustawy z dnia 25 października 1991 r. o organizowaniu i prowadzeniu działalności kulturalnej (Dz.U. 1991</w:t>
      </w:r>
    </w:p>
    <w:p w14:paraId="4FA30A5D"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 xml:space="preserve">nr 114 poz. 493 z </w:t>
      </w:r>
      <w:proofErr w:type="spellStart"/>
      <w:r w:rsidRPr="004761AF">
        <w:rPr>
          <w:rFonts w:cstheme="minorHAnsi"/>
          <w:sz w:val="18"/>
          <w:szCs w:val="18"/>
        </w:rPr>
        <w:t>późn</w:t>
      </w:r>
      <w:proofErr w:type="spellEnd"/>
      <w:r w:rsidRPr="004761AF">
        <w:rPr>
          <w:rFonts w:cstheme="minorHAnsi"/>
          <w:sz w:val="18"/>
          <w:szCs w:val="18"/>
        </w:rPr>
        <w:t xml:space="preserve"> zm.) oraz działań statutowych.</w:t>
      </w:r>
    </w:p>
    <w:p w14:paraId="3CD1791D"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3) niezbędność przetwarzania w celu wykonania zadania realizowanego w interesie publicznym (Art. 6 ust. 1</w:t>
      </w:r>
    </w:p>
    <w:p w14:paraId="4B201385"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lit. e RODO).</w:t>
      </w:r>
    </w:p>
    <w:p w14:paraId="2899A1D2"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4) W pozostałych przypadkach Pani/Pana dane osobowe przetwarzane będą wyłącznie na podstawie</w:t>
      </w:r>
    </w:p>
    <w:p w14:paraId="28E1BA3A"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wcześniej udzielonej zgody (art. 6 ust. 1 lit. a RODO).</w:t>
      </w:r>
    </w:p>
    <w:p w14:paraId="76B1FABD"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4. Pani/Pana dane osobowe nie są udostępniane innym odbiorcom z wyłączeniem podmiotów do tego</w:t>
      </w:r>
    </w:p>
    <w:p w14:paraId="24ED234A"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uprawnionych takich jak:</w:t>
      </w:r>
    </w:p>
    <w:p w14:paraId="386FA6D3" w14:textId="77777777" w:rsidR="005155B0" w:rsidRDefault="005155B0" w:rsidP="005155B0">
      <w:pPr>
        <w:spacing w:after="0" w:line="360" w:lineRule="auto"/>
        <w:ind w:right="757"/>
        <w:jc w:val="both"/>
        <w:rPr>
          <w:rFonts w:cstheme="minorHAnsi"/>
          <w:sz w:val="18"/>
          <w:szCs w:val="18"/>
        </w:rPr>
      </w:pPr>
    </w:p>
    <w:p w14:paraId="1DC99843" w14:textId="77777777" w:rsidR="004761AF" w:rsidRDefault="004761AF" w:rsidP="005155B0">
      <w:pPr>
        <w:spacing w:after="0" w:line="360" w:lineRule="auto"/>
        <w:ind w:right="757"/>
        <w:jc w:val="both"/>
        <w:rPr>
          <w:rFonts w:cstheme="minorHAnsi"/>
          <w:sz w:val="18"/>
          <w:szCs w:val="18"/>
        </w:rPr>
      </w:pPr>
    </w:p>
    <w:p w14:paraId="74253746" w14:textId="77777777" w:rsidR="004761AF" w:rsidRDefault="004761AF" w:rsidP="005155B0">
      <w:pPr>
        <w:spacing w:after="0" w:line="360" w:lineRule="auto"/>
        <w:ind w:right="757"/>
        <w:jc w:val="both"/>
        <w:rPr>
          <w:rFonts w:cstheme="minorHAnsi"/>
          <w:sz w:val="18"/>
          <w:szCs w:val="18"/>
        </w:rPr>
      </w:pPr>
    </w:p>
    <w:p w14:paraId="229E9592" w14:textId="77777777" w:rsidR="004761AF" w:rsidRPr="004761AF" w:rsidRDefault="004761AF" w:rsidP="005155B0">
      <w:pPr>
        <w:spacing w:after="0" w:line="360" w:lineRule="auto"/>
        <w:ind w:right="757"/>
        <w:jc w:val="both"/>
        <w:rPr>
          <w:rFonts w:cstheme="minorHAnsi"/>
          <w:sz w:val="18"/>
          <w:szCs w:val="18"/>
        </w:rPr>
      </w:pPr>
    </w:p>
    <w:p w14:paraId="51257483" w14:textId="77777777" w:rsidR="005155B0" w:rsidRPr="004761AF" w:rsidRDefault="005155B0" w:rsidP="005155B0">
      <w:pPr>
        <w:spacing w:after="0" w:line="360" w:lineRule="auto"/>
        <w:ind w:right="757"/>
        <w:jc w:val="both"/>
        <w:rPr>
          <w:rFonts w:cstheme="minorHAnsi"/>
          <w:sz w:val="18"/>
          <w:szCs w:val="18"/>
        </w:rPr>
      </w:pPr>
    </w:p>
    <w:p w14:paraId="2E5FB76F"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lastRenderedPageBreak/>
        <w:t>1) podmioty upoważnione do odbioru danych osobowych na podstawie odpowiednich przepisów prawa,</w:t>
      </w:r>
    </w:p>
    <w:p w14:paraId="290CDB71"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2) podmioty, które przetwarzają dane osobowe w imieniu Administratora na podstawie zawartej</w:t>
      </w:r>
    </w:p>
    <w:p w14:paraId="6D4B47C7"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z Administratorem umowy powierzenia przetwarzania danych osobowych.</w:t>
      </w:r>
    </w:p>
    <w:p w14:paraId="7C0D934D"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5. Pani/Pana dane osobowe po zrealizowaniu celu, dla którego zostały zebrane, będą przetwarzane w celach</w:t>
      </w:r>
    </w:p>
    <w:p w14:paraId="2FD8F479"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archiwalnych i przechowywane przez okres niezbędny wynikający z przepisów dotyczących archiwizowania</w:t>
      </w:r>
    </w:p>
    <w:p w14:paraId="31279768"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dokumentów obowiązujących u Administratora (Rzeczowy Wykaz Akt) zgodnie z ustawą z dnia 14 lipca 1983</w:t>
      </w:r>
    </w:p>
    <w:p w14:paraId="56E83544"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 xml:space="preserve">r. o narodowym zasobie archiwalnym i archiwach (Dz. U. z 2018 r. poz. 217 z </w:t>
      </w:r>
      <w:proofErr w:type="spellStart"/>
      <w:r w:rsidRPr="004761AF">
        <w:rPr>
          <w:rFonts w:cstheme="minorHAnsi"/>
          <w:sz w:val="18"/>
          <w:szCs w:val="18"/>
        </w:rPr>
        <w:t>późn</w:t>
      </w:r>
      <w:proofErr w:type="spellEnd"/>
      <w:r w:rsidRPr="004761AF">
        <w:rPr>
          <w:rFonts w:cstheme="minorHAnsi"/>
          <w:sz w:val="18"/>
          <w:szCs w:val="18"/>
        </w:rPr>
        <w:t>. zm.).</w:t>
      </w:r>
    </w:p>
    <w:p w14:paraId="25504C4B"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6. Posiada Pani/Pan prawo:</w:t>
      </w:r>
    </w:p>
    <w:p w14:paraId="148BA3E1"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1) dostępu do treści swoich danych, na podstawie art. 15 RODO,</w:t>
      </w:r>
    </w:p>
    <w:p w14:paraId="4C1A9EEB"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2) żądania sprostowania danych, które są nieprawidłowe, na podstawie art. 16 RODO,</w:t>
      </w:r>
    </w:p>
    <w:p w14:paraId="344F6F58"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3) żądania usunięcia danych, na podstawie art. 17 RODO gdy:</w:t>
      </w:r>
    </w:p>
    <w:p w14:paraId="666F51DE"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 dane nie są już niezbędne do celów, dla których zostały zebrane,</w:t>
      </w:r>
    </w:p>
    <w:p w14:paraId="57A495C0"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 dane przetwarzane są niezgodnie z prawem;</w:t>
      </w:r>
    </w:p>
    <w:p w14:paraId="6011DA5D"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4) prawo do przenoszenia danych, na podstawie art. 20 Rozporządzenia RODO,</w:t>
      </w:r>
    </w:p>
    <w:p w14:paraId="27F3060A"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5) prawo do wniesienia sprzeciwu wobec przetwarzania Państwa danych osobowych na podstawie art. 21</w:t>
      </w:r>
    </w:p>
    <w:p w14:paraId="313B88D2"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Rozporządzenia RODO,</w:t>
      </w:r>
    </w:p>
    <w:p w14:paraId="53FCBC4D"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6) ograniczenia przetwarzania, na podstawie art. 18 RODO gdy:</w:t>
      </w:r>
    </w:p>
    <w:p w14:paraId="21D0B1E9"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 osoba, której dane dotyczą, kwestionuje prawidłowość danych osobowych,</w:t>
      </w:r>
    </w:p>
    <w:p w14:paraId="5E460C9D"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 przetwarzanie jest niezgodne z prawem, a osoba, której dane dotyczą, sprzeciwia się</w:t>
      </w:r>
    </w:p>
    <w:p w14:paraId="405EBC20"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usunięciu danych osobowych, żądając w zamian ograniczenia ich wykorzystywania,</w:t>
      </w:r>
    </w:p>
    <w:p w14:paraId="0D63F058"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 administrator nie potrzebuje już danych osobowych do celów przetwarzania, ale są one</w:t>
      </w:r>
    </w:p>
    <w:p w14:paraId="4E0815D7"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potrzebne osobie, której dane dotyczą, do ustalenia, dochodzenia lub obrony roszczeń;</w:t>
      </w:r>
    </w:p>
    <w:p w14:paraId="273AC9F3"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7) prawo do odwołania zgody w dowolnym momencie wobec przetwarzania danych osobowych opartego</w:t>
      </w:r>
    </w:p>
    <w:p w14:paraId="156237E3"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na art. 6 pkt 1. a) bez wpływu na zgodność z prawem przetwarzania, którego dokonano na podstawie</w:t>
      </w:r>
    </w:p>
    <w:p w14:paraId="7406B350"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zgody przed jej cofnięciem.</w:t>
      </w:r>
    </w:p>
    <w:p w14:paraId="4019F894"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7. Pani/Pana dane osobowe nie będą przekazywane do państwa trzeciego/organizacji międzynarodowej.</w:t>
      </w:r>
    </w:p>
    <w:p w14:paraId="3F620AA0"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8. Pani/Pana dane osobowe nie będą przetwarzane w sposób zautomatyzowany i nie będą poddawane</w:t>
      </w:r>
    </w:p>
    <w:p w14:paraId="2F3E7331"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profilowaniu.</w:t>
      </w:r>
    </w:p>
    <w:p w14:paraId="09D5FB31"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9. Przysługuje Pani/Panu prawo do wniesienia skargi do organu nadzorczego tj. Prezesa Urzędu Ochrony Danych</w:t>
      </w:r>
    </w:p>
    <w:p w14:paraId="711238DA"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Osobowych gdy uzna Pani/Pan, iż przetwarzanie danych osobowych Pani/Pana dotyczących narusza przepisy</w:t>
      </w:r>
    </w:p>
    <w:p w14:paraId="631BE9EC" w14:textId="77777777" w:rsidR="005155B0" w:rsidRPr="004761AF" w:rsidRDefault="005155B0" w:rsidP="004761AF">
      <w:pPr>
        <w:spacing w:after="0" w:line="360" w:lineRule="auto"/>
        <w:ind w:right="757" w:firstLine="708"/>
        <w:jc w:val="both"/>
        <w:rPr>
          <w:rFonts w:cstheme="minorHAnsi"/>
          <w:sz w:val="18"/>
          <w:szCs w:val="18"/>
        </w:rPr>
      </w:pPr>
      <w:r w:rsidRPr="004761AF">
        <w:rPr>
          <w:rFonts w:cstheme="minorHAnsi"/>
          <w:sz w:val="18"/>
          <w:szCs w:val="18"/>
        </w:rPr>
        <w:t>ogólnego rozporządzenia o ochronie danych osobowych z dnia 27 kwietnia 2016 r.</w:t>
      </w:r>
    </w:p>
    <w:p w14:paraId="48387EF7" w14:textId="77777777" w:rsidR="005155B0" w:rsidRDefault="005155B0" w:rsidP="00DB068C">
      <w:pPr>
        <w:spacing w:after="0" w:line="360" w:lineRule="auto"/>
        <w:ind w:left="709" w:right="757"/>
        <w:jc w:val="both"/>
        <w:rPr>
          <w:bCs/>
          <w:sz w:val="24"/>
          <w:szCs w:val="24"/>
        </w:rPr>
      </w:pPr>
    </w:p>
    <w:p w14:paraId="040036D7" w14:textId="77777777" w:rsidR="005155B0" w:rsidRDefault="005155B0" w:rsidP="00DB068C">
      <w:pPr>
        <w:spacing w:after="0" w:line="360" w:lineRule="auto"/>
        <w:ind w:left="709" w:right="757"/>
        <w:jc w:val="both"/>
        <w:rPr>
          <w:bCs/>
          <w:sz w:val="24"/>
          <w:szCs w:val="24"/>
        </w:rPr>
      </w:pPr>
    </w:p>
    <w:p w14:paraId="26EB0541" w14:textId="70943C70" w:rsidR="0086708E" w:rsidRPr="00DB068C" w:rsidRDefault="00C12B80" w:rsidP="00DB068C">
      <w:pPr>
        <w:spacing w:after="0" w:line="360" w:lineRule="auto"/>
        <w:ind w:left="709" w:right="757"/>
        <w:jc w:val="both"/>
        <w:rPr>
          <w:sz w:val="24"/>
          <w:szCs w:val="24"/>
        </w:rPr>
      </w:pPr>
      <w:r w:rsidRPr="00DB068C">
        <w:rPr>
          <w:bCs/>
          <w:sz w:val="24"/>
          <w:szCs w:val="24"/>
        </w:rPr>
        <w:t xml:space="preserve">       </w:t>
      </w:r>
    </w:p>
    <w:p w14:paraId="604B1402" w14:textId="690449FC" w:rsidR="00ED5B92" w:rsidRPr="005322FC" w:rsidRDefault="00ED5B92" w:rsidP="002E1ADF">
      <w:pPr>
        <w:spacing w:after="0" w:line="360" w:lineRule="auto"/>
        <w:ind w:right="757"/>
        <w:jc w:val="both"/>
        <w:rPr>
          <w:sz w:val="20"/>
          <w:szCs w:val="20"/>
        </w:rPr>
      </w:pPr>
    </w:p>
    <w:sectPr w:rsidR="00ED5B92" w:rsidRPr="005322FC" w:rsidSect="006F22DC">
      <w:pgSz w:w="11907" w:h="16840" w:code="9"/>
      <w:pgMar w:top="709" w:right="567"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A7F48"/>
    <w:multiLevelType w:val="hybridMultilevel"/>
    <w:tmpl w:val="5E5A0B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4B31527A"/>
    <w:multiLevelType w:val="hybridMultilevel"/>
    <w:tmpl w:val="8DBA849A"/>
    <w:lvl w:ilvl="0" w:tplc="04150011">
      <w:start w:val="1"/>
      <w:numFmt w:val="decimal"/>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 w15:restartNumberingAfterBreak="0">
    <w:nsid w:val="4BA7794D"/>
    <w:multiLevelType w:val="hybridMultilevel"/>
    <w:tmpl w:val="4788BF74"/>
    <w:lvl w:ilvl="0" w:tplc="7C3C900C">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4DB01388"/>
    <w:multiLevelType w:val="hybridMultilevel"/>
    <w:tmpl w:val="D73A687C"/>
    <w:lvl w:ilvl="0" w:tplc="72F0D55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567D2F41"/>
    <w:multiLevelType w:val="hybridMultilevel"/>
    <w:tmpl w:val="0270EBE4"/>
    <w:lvl w:ilvl="0" w:tplc="72F0D5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FBB61BB"/>
    <w:multiLevelType w:val="hybridMultilevel"/>
    <w:tmpl w:val="FE0007AE"/>
    <w:lvl w:ilvl="0" w:tplc="72F0D55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7C9F2EEB"/>
    <w:multiLevelType w:val="hybridMultilevel"/>
    <w:tmpl w:val="5E5A0B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01997996">
    <w:abstractNumId w:val="2"/>
  </w:num>
  <w:num w:numId="2" w16cid:durableId="1118910286">
    <w:abstractNumId w:val="0"/>
  </w:num>
  <w:num w:numId="3" w16cid:durableId="440103411">
    <w:abstractNumId w:val="1"/>
  </w:num>
  <w:num w:numId="4" w16cid:durableId="1658461325">
    <w:abstractNumId w:val="6"/>
  </w:num>
  <w:num w:numId="5" w16cid:durableId="1373266185">
    <w:abstractNumId w:val="4"/>
  </w:num>
  <w:num w:numId="6" w16cid:durableId="1841919549">
    <w:abstractNumId w:val="5"/>
  </w:num>
  <w:num w:numId="7" w16cid:durableId="1281455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B80"/>
    <w:rsid w:val="00074B1E"/>
    <w:rsid w:val="00091020"/>
    <w:rsid w:val="000A28F1"/>
    <w:rsid w:val="000E0957"/>
    <w:rsid w:val="00102A67"/>
    <w:rsid w:val="00115028"/>
    <w:rsid w:val="00130858"/>
    <w:rsid w:val="001627C4"/>
    <w:rsid w:val="001739D5"/>
    <w:rsid w:val="00186F54"/>
    <w:rsid w:val="001A58D2"/>
    <w:rsid w:val="001C4CC2"/>
    <w:rsid w:val="001F5738"/>
    <w:rsid w:val="00203A2F"/>
    <w:rsid w:val="00205ADE"/>
    <w:rsid w:val="00262CEE"/>
    <w:rsid w:val="00272E5F"/>
    <w:rsid w:val="00286C1B"/>
    <w:rsid w:val="002975DA"/>
    <w:rsid w:val="002A42DF"/>
    <w:rsid w:val="002B6E6F"/>
    <w:rsid w:val="002E1ADF"/>
    <w:rsid w:val="002E4433"/>
    <w:rsid w:val="002F3691"/>
    <w:rsid w:val="00316534"/>
    <w:rsid w:val="00331D98"/>
    <w:rsid w:val="00346241"/>
    <w:rsid w:val="00372419"/>
    <w:rsid w:val="00375F39"/>
    <w:rsid w:val="00383F45"/>
    <w:rsid w:val="003B6E9B"/>
    <w:rsid w:val="003C408C"/>
    <w:rsid w:val="003C708D"/>
    <w:rsid w:val="003F167C"/>
    <w:rsid w:val="00455F75"/>
    <w:rsid w:val="004761AF"/>
    <w:rsid w:val="004A324C"/>
    <w:rsid w:val="004A7F2F"/>
    <w:rsid w:val="005155B0"/>
    <w:rsid w:val="005322FC"/>
    <w:rsid w:val="00575A18"/>
    <w:rsid w:val="005B6D0A"/>
    <w:rsid w:val="005D6C7E"/>
    <w:rsid w:val="005E1FD8"/>
    <w:rsid w:val="005E7F3D"/>
    <w:rsid w:val="006469D8"/>
    <w:rsid w:val="006654D8"/>
    <w:rsid w:val="00691D18"/>
    <w:rsid w:val="006B5F44"/>
    <w:rsid w:val="006F22DC"/>
    <w:rsid w:val="00746965"/>
    <w:rsid w:val="00750E8D"/>
    <w:rsid w:val="0079169C"/>
    <w:rsid w:val="00794EA8"/>
    <w:rsid w:val="007B25DE"/>
    <w:rsid w:val="007B4E4D"/>
    <w:rsid w:val="007C2FD3"/>
    <w:rsid w:val="007E3C2E"/>
    <w:rsid w:val="00815327"/>
    <w:rsid w:val="008201B5"/>
    <w:rsid w:val="00841F77"/>
    <w:rsid w:val="008545D9"/>
    <w:rsid w:val="0086708E"/>
    <w:rsid w:val="008822F4"/>
    <w:rsid w:val="008F29A1"/>
    <w:rsid w:val="0091443F"/>
    <w:rsid w:val="0099756C"/>
    <w:rsid w:val="009A578C"/>
    <w:rsid w:val="009A6974"/>
    <w:rsid w:val="009F4142"/>
    <w:rsid w:val="00A00EDF"/>
    <w:rsid w:val="00A03021"/>
    <w:rsid w:val="00A17D6E"/>
    <w:rsid w:val="00A66C9F"/>
    <w:rsid w:val="00AB785D"/>
    <w:rsid w:val="00AF2FEB"/>
    <w:rsid w:val="00B36874"/>
    <w:rsid w:val="00B56722"/>
    <w:rsid w:val="00BE2C38"/>
    <w:rsid w:val="00BF2DFA"/>
    <w:rsid w:val="00C12B80"/>
    <w:rsid w:val="00C22299"/>
    <w:rsid w:val="00C61922"/>
    <w:rsid w:val="00C70871"/>
    <w:rsid w:val="00C80E73"/>
    <w:rsid w:val="00C90299"/>
    <w:rsid w:val="00DB068C"/>
    <w:rsid w:val="00DB561C"/>
    <w:rsid w:val="00DC05F4"/>
    <w:rsid w:val="00DD0ECF"/>
    <w:rsid w:val="00DD28BF"/>
    <w:rsid w:val="00DD5333"/>
    <w:rsid w:val="00E326ED"/>
    <w:rsid w:val="00E32BBC"/>
    <w:rsid w:val="00ED5B92"/>
    <w:rsid w:val="00EF4E5F"/>
    <w:rsid w:val="00EF6F2B"/>
    <w:rsid w:val="00F15E5D"/>
    <w:rsid w:val="00F56BB2"/>
    <w:rsid w:val="00F9511F"/>
    <w:rsid w:val="00F96182"/>
    <w:rsid w:val="00FE1EA8"/>
    <w:rsid w:val="00FF0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1A4D"/>
  <w15:chartTrackingRefBased/>
  <w15:docId w15:val="{8FE311E1-3F72-4A15-87A1-47318065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B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12B80"/>
    <w:rPr>
      <w:color w:val="0563C1" w:themeColor="hyperlink"/>
      <w:u w:val="single"/>
    </w:rPr>
  </w:style>
  <w:style w:type="paragraph" w:styleId="Tekstdymka">
    <w:name w:val="Balloon Text"/>
    <w:basedOn w:val="Normalny"/>
    <w:link w:val="TekstdymkaZnak"/>
    <w:uiPriority w:val="99"/>
    <w:semiHidden/>
    <w:unhideWhenUsed/>
    <w:rsid w:val="00E326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26ED"/>
    <w:rPr>
      <w:rFonts w:ascii="Segoe UI" w:hAnsi="Segoe UI" w:cs="Segoe UI"/>
      <w:sz w:val="18"/>
      <w:szCs w:val="18"/>
    </w:rPr>
  </w:style>
  <w:style w:type="paragraph" w:styleId="Akapitzlist">
    <w:name w:val="List Paragraph"/>
    <w:basedOn w:val="Normalny"/>
    <w:uiPriority w:val="34"/>
    <w:qFormat/>
    <w:rsid w:val="00203A2F"/>
    <w:pPr>
      <w:ind w:left="720"/>
      <w:contextualSpacing/>
    </w:pPr>
  </w:style>
  <w:style w:type="character" w:styleId="Nierozpoznanawzmianka">
    <w:name w:val="Unresolved Mention"/>
    <w:basedOn w:val="Domylnaczcionkaakapitu"/>
    <w:uiPriority w:val="99"/>
    <w:semiHidden/>
    <w:unhideWhenUsed/>
    <w:rsid w:val="00C6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odobranie@dok.pl" TargetMode="External"/><Relationship Id="rId4" Type="http://schemas.openxmlformats.org/officeDocument/2006/relationships/settings" Target="settings.xml"/><Relationship Id="rId9" Type="http://schemas.openxmlformats.org/officeDocument/2006/relationships/hyperlink" Target="mailto:miodobranie@d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742A5-4FAF-4D7A-8BFC-922048F8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1368</Words>
  <Characters>8212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Magda</cp:lastModifiedBy>
  <cp:revision>29</cp:revision>
  <cp:lastPrinted>2024-06-20T09:00:00Z</cp:lastPrinted>
  <dcterms:created xsi:type="dcterms:W3CDTF">2024-06-19T13:48:00Z</dcterms:created>
  <dcterms:modified xsi:type="dcterms:W3CDTF">2024-06-27T11:27:00Z</dcterms:modified>
</cp:coreProperties>
</file>