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2286" w14:textId="77777777" w:rsidR="00CB6F0F" w:rsidRDefault="00CB6F0F" w:rsidP="00566D2B">
      <w:pPr>
        <w:tabs>
          <w:tab w:val="left" w:pos="-720"/>
        </w:tabs>
        <w:autoSpaceDE w:val="0"/>
        <w:rPr>
          <w:b/>
          <w:sz w:val="20"/>
          <w:szCs w:val="20"/>
          <w:lang w:val="pl-PL" w:eastAsia="pl-PL"/>
        </w:rPr>
      </w:pPr>
    </w:p>
    <w:p w14:paraId="2034A3BF" w14:textId="6E65C202" w:rsidR="00566D2B" w:rsidRDefault="00CD66AC" w:rsidP="00566D2B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bookmarkStart w:id="0" w:name="_Hlk57107013"/>
      <w:r>
        <w:rPr>
          <w:b/>
          <w:sz w:val="20"/>
          <w:szCs w:val="20"/>
          <w:lang w:val="pl-PL" w:eastAsia="pl-PL"/>
        </w:rPr>
        <w:t>Klauzula informacyjna</w:t>
      </w:r>
      <w:r w:rsidR="00A929BE">
        <w:rPr>
          <w:b/>
          <w:sz w:val="20"/>
          <w:szCs w:val="20"/>
          <w:lang w:val="pl-PL" w:eastAsia="pl-PL"/>
        </w:rPr>
        <w:t xml:space="preserve"> dotycząca przetwarzania danych osobowych w związku z </w:t>
      </w:r>
      <w:r w:rsidR="0028573D">
        <w:rPr>
          <w:b/>
          <w:sz w:val="20"/>
          <w:szCs w:val="20"/>
          <w:lang w:val="pl-PL" w:eastAsia="pl-PL"/>
        </w:rPr>
        <w:t xml:space="preserve">udziałem w zabawie </w:t>
      </w:r>
      <w:r w:rsidR="00ED775B">
        <w:rPr>
          <w:b/>
          <w:sz w:val="20"/>
          <w:szCs w:val="20"/>
          <w:lang w:val="pl-PL" w:eastAsia="pl-PL"/>
        </w:rPr>
        <w:t xml:space="preserve"> „Quiz o wiedzy o Świętym Mikołaju”  w ramach działań  „DOK-ładnie” – „Mikołaj w Sieci”</w:t>
      </w:r>
    </w:p>
    <w:p w14:paraId="6194AF7F" w14:textId="4F5237D4" w:rsidR="00566D2B" w:rsidRDefault="00CD66AC" w:rsidP="00566D2B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 w:rsidRPr="0001662B">
        <w:rPr>
          <w:rFonts w:cstheme="minorHAnsi"/>
          <w:i/>
          <w:sz w:val="20"/>
          <w:szCs w:val="20"/>
          <w:lang w:val="pl-PL"/>
        </w:rPr>
        <w:t>Zgodnie z art. 13 ust. 1 i 2 rozporządzenia Parlamentu Europejskiego i Rady (UE) 2016/679</w:t>
      </w:r>
      <w:r w:rsidR="0001662B" w:rsidRPr="0001662B">
        <w:rPr>
          <w:rFonts w:cstheme="minorHAnsi"/>
          <w:i/>
          <w:sz w:val="20"/>
          <w:szCs w:val="20"/>
          <w:lang w:val="pl-PL"/>
        </w:rPr>
        <w:t xml:space="preserve"> </w:t>
      </w:r>
      <w:r w:rsidRPr="0001662B">
        <w:rPr>
          <w:rFonts w:cstheme="minorHAnsi"/>
          <w:i/>
          <w:sz w:val="20"/>
          <w:szCs w:val="20"/>
          <w:lang w:val="pl-PL"/>
        </w:rPr>
        <w:t xml:space="preserve">z </w:t>
      </w:r>
      <w:r w:rsidR="0001662B" w:rsidRPr="0001662B">
        <w:rPr>
          <w:rFonts w:cstheme="minorHAnsi"/>
          <w:i/>
          <w:sz w:val="20"/>
          <w:szCs w:val="20"/>
          <w:lang w:val="pl-PL"/>
        </w:rPr>
        <w:t>dnia 27 kwietnia 2</w:t>
      </w:r>
      <w:r w:rsidRPr="0001662B">
        <w:rPr>
          <w:rFonts w:cstheme="minorHAnsi"/>
          <w:i/>
          <w:sz w:val="20"/>
          <w:szCs w:val="20"/>
          <w:lang w:val="pl-PL"/>
        </w:rPr>
        <w:t xml:space="preserve">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2B9A9102" w14:textId="02787106" w:rsidR="0001662B" w:rsidRPr="00566D2B" w:rsidRDefault="0001662B" w:rsidP="00566D2B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</w:t>
      </w:r>
      <w:r w:rsidR="009C4186" w:rsidRPr="0001662B">
        <w:rPr>
          <w:sz w:val="20"/>
          <w:szCs w:val="20"/>
          <w:lang w:val="pl-PL"/>
        </w:rPr>
        <w:t>Dzierżoniowski Ośrodek Kultury w Dzierżoniowie z siedzibą przy ul</w:t>
      </w:r>
      <w:r w:rsidRPr="0001662B">
        <w:rPr>
          <w:sz w:val="20"/>
          <w:szCs w:val="20"/>
          <w:lang w:val="pl-PL"/>
        </w:rPr>
        <w:t>.</w:t>
      </w:r>
      <w:r w:rsidR="009C4186" w:rsidRPr="0001662B">
        <w:rPr>
          <w:sz w:val="20"/>
          <w:szCs w:val="20"/>
          <w:lang w:val="pl-PL"/>
        </w:rPr>
        <w:t xml:space="preserve"> Świdnicki</w:t>
      </w:r>
      <w:r w:rsidRPr="0001662B">
        <w:rPr>
          <w:sz w:val="20"/>
          <w:szCs w:val="20"/>
          <w:lang w:val="pl-PL"/>
        </w:rPr>
        <w:t>ej 23, 58-200 Dzierżoniów,  telefon:</w:t>
      </w:r>
      <w:r w:rsidR="009C4186" w:rsidRPr="0001662B">
        <w:rPr>
          <w:sz w:val="20"/>
          <w:szCs w:val="20"/>
          <w:lang w:val="pl-PL"/>
        </w:rPr>
        <w:t xml:space="preserve"> 74 6464660, e-mail: </w:t>
      </w:r>
      <w:hyperlink r:id="rId8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9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13BD81FA" w14:textId="77777777" w:rsidR="0001662B" w:rsidRPr="00FC041C" w:rsidRDefault="0001662B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2DCAA22A" w14:textId="1502B3AC" w:rsidR="009C4186" w:rsidRPr="0001662B" w:rsidRDefault="0001662B" w:rsidP="00821147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>Z Inspektorem</w:t>
      </w:r>
      <w:r w:rsidR="009C4186" w:rsidRPr="0001662B">
        <w:rPr>
          <w:sz w:val="20"/>
          <w:szCs w:val="20"/>
          <w:lang w:val="pl-PL"/>
        </w:rPr>
        <w:t xml:space="preserve"> Ochrony Danych Osobowych </w:t>
      </w:r>
      <w:r w:rsidRPr="0001662B">
        <w:rPr>
          <w:sz w:val="20"/>
          <w:szCs w:val="20"/>
          <w:lang w:val="pl-PL"/>
        </w:rPr>
        <w:t xml:space="preserve">można </w:t>
      </w:r>
      <w:r w:rsidR="009C4186" w:rsidRPr="0001662B">
        <w:rPr>
          <w:sz w:val="20"/>
          <w:szCs w:val="20"/>
          <w:lang w:val="pl-PL"/>
        </w:rPr>
        <w:t>kontakt</w:t>
      </w:r>
      <w:r w:rsidRPr="0001662B">
        <w:rPr>
          <w:sz w:val="20"/>
          <w:szCs w:val="20"/>
          <w:lang w:val="pl-PL"/>
        </w:rPr>
        <w:t xml:space="preserve">ować się telefonicznie: 605937609, za pośrednictwem e-mail: </w:t>
      </w:r>
      <w:hyperlink r:id="rId10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</w:t>
      </w:r>
      <w:r w:rsidR="009C4186" w:rsidRPr="0001662B">
        <w:rPr>
          <w:sz w:val="20"/>
          <w:szCs w:val="20"/>
          <w:lang w:val="pl-PL"/>
        </w:rPr>
        <w:t xml:space="preserve"> </w:t>
      </w:r>
    </w:p>
    <w:p w14:paraId="650ED370" w14:textId="77777777" w:rsidR="00CD66AC" w:rsidRPr="00CD66AC" w:rsidRDefault="00CD66AC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04D26C4C" w14:textId="6DD7B502" w:rsidR="00CD66AC" w:rsidRPr="00CD66AC" w:rsidRDefault="0028573D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udział w zabawie</w:t>
      </w:r>
      <w:r w:rsidR="00ED775B">
        <w:rPr>
          <w:rFonts w:eastAsia="Times New Roman" w:cstheme="minorHAnsi"/>
          <w:sz w:val="20"/>
          <w:szCs w:val="20"/>
          <w:lang w:eastAsia="pl-PL"/>
        </w:rPr>
        <w:t xml:space="preserve"> „Quiz wiedzy o Świętym Mikołaju”.</w:t>
      </w:r>
    </w:p>
    <w:p w14:paraId="179155B6" w14:textId="77CAA3FB" w:rsidR="00CD66AC" w:rsidRPr="00CD66AC" w:rsidRDefault="00ED775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Przetwarzanie danych 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w celu promowania działalności  </w:t>
      </w:r>
      <w:r w:rsidR="0001662B"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 w:rsidR="0001662B">
        <w:rPr>
          <w:rFonts w:eastAsia="Times New Roman" w:cstheme="minorHAnsi"/>
          <w:sz w:val="20"/>
          <w:szCs w:val="20"/>
          <w:lang w:eastAsia="pl-PL"/>
        </w:rPr>
        <w:t>.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="00404249">
        <w:rPr>
          <w:rFonts w:eastAsia="Times New Roman" w:cstheme="minorHAnsi"/>
          <w:sz w:val="20"/>
          <w:szCs w:val="20"/>
          <w:lang w:eastAsia="pl-PL"/>
        </w:rPr>
        <w:t>)</w:t>
      </w:r>
      <w:r w:rsidR="0001662B">
        <w:rPr>
          <w:rFonts w:eastAsia="Times New Roman" w:cstheme="minorHAnsi"/>
          <w:sz w:val="20"/>
          <w:szCs w:val="20"/>
          <w:lang w:eastAsia="pl-PL"/>
        </w:rPr>
        <w:t>;</w:t>
      </w:r>
    </w:p>
    <w:p w14:paraId="1A28CFC8" w14:textId="77777777" w:rsidR="00A929BE" w:rsidRDefault="0001662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D217628" w14:textId="43EF5121" w:rsidR="00A929BE" w:rsidRP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67BECBDF" w14:textId="70CC907A" w:rsidR="00A929BE" w:rsidRPr="00A929BE" w:rsidRDefault="00A929BE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 w:rsidR="00BE6DD2"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A929BE">
        <w:rPr>
          <w:rFonts w:cstheme="minorHAnsi"/>
          <w:lang w:val="pl-PL"/>
        </w:rPr>
        <w:t xml:space="preserve">osoby odwiedzające </w:t>
      </w:r>
      <w:r>
        <w:rPr>
          <w:rFonts w:cstheme="minorHAnsi"/>
          <w:lang w:val="pl-PL"/>
        </w:rPr>
        <w:t>Dzierżoniowski Ośrodek Kultury</w:t>
      </w:r>
      <w:r w:rsidRPr="00A929BE">
        <w:rPr>
          <w:rFonts w:cstheme="minorHAnsi"/>
          <w:lang w:val="pl-PL"/>
        </w:rPr>
        <w:t xml:space="preserve">, stronę internetową </w:t>
      </w:r>
      <w:r>
        <w:rPr>
          <w:rFonts w:cstheme="minorHAnsi"/>
          <w:lang w:val="pl-PL"/>
        </w:rPr>
        <w:t>DOK</w:t>
      </w:r>
      <w:r w:rsidRPr="00A929BE">
        <w:rPr>
          <w:rFonts w:cstheme="minorHAnsi"/>
          <w:lang w:val="pl-PL"/>
        </w:rPr>
        <w:t xml:space="preserve">, fanpage Facebook, profil Instagram oraz serwis </w:t>
      </w:r>
      <w:proofErr w:type="spellStart"/>
      <w:r w:rsidRPr="00A929BE">
        <w:rPr>
          <w:rFonts w:cstheme="minorHAnsi"/>
          <w:lang w:val="pl-PL"/>
        </w:rPr>
        <w:t>Youtube</w:t>
      </w:r>
      <w:proofErr w:type="spellEnd"/>
      <w:r w:rsidRPr="00A929BE">
        <w:rPr>
          <w:rFonts w:cstheme="minorHAnsi"/>
          <w:lang w:val="pl-PL"/>
        </w:rPr>
        <w:t xml:space="preserve">, stronę internetową oraz BIP Urzędu Miasta </w:t>
      </w:r>
      <w:r>
        <w:rPr>
          <w:rFonts w:cstheme="minorHAnsi"/>
          <w:lang w:val="pl-PL"/>
        </w:rPr>
        <w:t>Dzierżoniowa, Urzędu</w:t>
      </w:r>
      <w:r w:rsidRPr="00A929BE">
        <w:rPr>
          <w:rFonts w:cstheme="minorHAnsi"/>
          <w:lang w:val="pl-PL"/>
        </w:rPr>
        <w:t xml:space="preserve"> Gminy </w:t>
      </w:r>
      <w:r>
        <w:rPr>
          <w:rFonts w:cstheme="minorHAnsi"/>
          <w:lang w:val="pl-PL"/>
        </w:rPr>
        <w:t>Dzierżoniów, Urzędu Starostwa Powiatowego w Dzierżoniowie</w:t>
      </w:r>
      <w:r w:rsidRPr="00A929BE">
        <w:rPr>
          <w:rFonts w:cstheme="minorHAnsi"/>
          <w:lang w:val="pl-PL"/>
        </w:rPr>
        <w:t xml:space="preserve">, media i odbiorcy mediów </w:t>
      </w:r>
      <w:r>
        <w:rPr>
          <w:rFonts w:cstheme="minorHAnsi"/>
          <w:lang w:val="pl-PL"/>
        </w:rPr>
        <w:t xml:space="preserve">(prasa, </w:t>
      </w:r>
      <w:r w:rsidRPr="00A929BE">
        <w:rPr>
          <w:rFonts w:cstheme="minorHAnsi"/>
          <w:lang w:val="pl-PL"/>
        </w:rPr>
        <w:t>radio i TV</w:t>
      </w:r>
      <w:r>
        <w:rPr>
          <w:rFonts w:cstheme="minorHAnsi"/>
          <w:lang w:val="pl-PL"/>
        </w:rPr>
        <w:t>).</w:t>
      </w:r>
      <w:r w:rsidR="00821147"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54A45F0B" w14:textId="77777777" w:rsid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40DEF92B" w14:textId="79A2417E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 xml:space="preserve">okres trwania </w:t>
      </w:r>
      <w:r w:rsidR="00A168DA">
        <w:rPr>
          <w:rFonts w:cstheme="minorHAnsi"/>
          <w:color w:val="000000"/>
          <w:sz w:val="20"/>
          <w:szCs w:val="20"/>
          <w:lang w:eastAsia="pl-PL"/>
        </w:rPr>
        <w:t>od ogłoszenia quizu do dnia przesłania upominków</w:t>
      </w:r>
      <w:r w:rsidRPr="00FC041C">
        <w:rPr>
          <w:rFonts w:cstheme="minorHAnsi"/>
          <w:color w:val="000000"/>
          <w:sz w:val="20"/>
          <w:szCs w:val="20"/>
          <w:lang w:eastAsia="pl-PL"/>
        </w:rPr>
        <w:t xml:space="preserve">— w przypadku danych osobowych przetwarzanych w celu </w:t>
      </w:r>
      <w:r w:rsidR="00A168DA">
        <w:rPr>
          <w:rFonts w:cstheme="minorHAnsi"/>
          <w:color w:val="000000"/>
          <w:sz w:val="20"/>
          <w:szCs w:val="20"/>
          <w:lang w:eastAsia="pl-PL"/>
        </w:rPr>
        <w:t>realizacji quizu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4509CE19" w14:textId="72B65625" w:rsidR="00A929BE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24346901" w14:textId="34A6FB5C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09AD0FA0" w14:textId="77777777" w:rsidR="00A929BE" w:rsidRPr="00FC041C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4F3D32CF" w14:textId="0047EDA0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</w:t>
      </w:r>
      <w:r w:rsidR="00821147">
        <w:rPr>
          <w:rFonts w:cstheme="minorHAnsi"/>
          <w:sz w:val="20"/>
          <w:szCs w:val="20"/>
        </w:rPr>
        <w:t>;</w:t>
      </w:r>
    </w:p>
    <w:p w14:paraId="79D30630" w14:textId="6273B451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</w:t>
      </w:r>
      <w:r w:rsidR="00821147">
        <w:rPr>
          <w:rFonts w:cstheme="minorHAnsi"/>
          <w:sz w:val="20"/>
          <w:szCs w:val="20"/>
        </w:rPr>
        <w:t>;</w:t>
      </w:r>
      <w:r w:rsidR="00821147">
        <w:rPr>
          <w:rFonts w:cstheme="minorHAnsi"/>
          <w:sz w:val="20"/>
          <w:szCs w:val="20"/>
        </w:rPr>
        <w:tab/>
      </w:r>
    </w:p>
    <w:p w14:paraId="2FA15B38" w14:textId="0BD9732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 w:rsidR="00821147">
        <w:rPr>
          <w:rFonts w:cstheme="minorHAnsi"/>
          <w:sz w:val="20"/>
          <w:szCs w:val="20"/>
        </w:rPr>
        <w:t>;</w:t>
      </w:r>
    </w:p>
    <w:p w14:paraId="5C354FE1" w14:textId="30244EDB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 w:rsidR="00821147">
        <w:rPr>
          <w:rFonts w:cstheme="minorHAnsi"/>
          <w:sz w:val="20"/>
          <w:szCs w:val="20"/>
        </w:rPr>
        <w:t>;</w:t>
      </w:r>
    </w:p>
    <w:p w14:paraId="04465118" w14:textId="7BF1E24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 w:rsidR="00821147">
        <w:rPr>
          <w:rFonts w:cstheme="minorHAnsi"/>
          <w:sz w:val="20"/>
          <w:szCs w:val="20"/>
        </w:rPr>
        <w:t>;</w:t>
      </w:r>
    </w:p>
    <w:p w14:paraId="18A1BDD8" w14:textId="09838D67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 w:rsidR="00821147">
        <w:rPr>
          <w:rFonts w:cstheme="minorHAnsi"/>
          <w:sz w:val="20"/>
          <w:szCs w:val="20"/>
        </w:rPr>
        <w:t>;</w:t>
      </w:r>
    </w:p>
    <w:p w14:paraId="0FFCBCD2" w14:textId="54480277" w:rsidR="00A929BE" w:rsidRPr="00821147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721C7934" w14:textId="72005C47" w:rsidR="00821147" w:rsidRP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4962AABD" w14:textId="574D70AE" w:rsidR="00821147" w:rsidRPr="00821147" w:rsidRDefault="00821147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 xml:space="preserve">ale jest warunkiem koniecznym do </w:t>
      </w:r>
      <w:r w:rsidR="00A168DA">
        <w:rPr>
          <w:rFonts w:cstheme="minorHAnsi"/>
          <w:sz w:val="20"/>
          <w:szCs w:val="20"/>
          <w:lang w:val="pl-PL"/>
        </w:rPr>
        <w:t>uczestnictwa w quizie</w:t>
      </w:r>
      <w:r w:rsidRPr="005A6B16">
        <w:rPr>
          <w:rFonts w:cstheme="minorHAnsi"/>
          <w:sz w:val="20"/>
          <w:szCs w:val="20"/>
          <w:lang w:val="pl-PL"/>
        </w:rPr>
        <w:t>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 xml:space="preserve">wa ich podania będzie skutkowała brakiem możliwości </w:t>
      </w:r>
      <w:r w:rsidR="00A168DA">
        <w:rPr>
          <w:rFonts w:cstheme="minorHAnsi"/>
          <w:sz w:val="20"/>
          <w:szCs w:val="20"/>
          <w:lang w:val="pl-PL"/>
        </w:rPr>
        <w:t>uczestnictwa w quizie</w:t>
      </w:r>
      <w:r>
        <w:rPr>
          <w:rFonts w:cstheme="minorHAnsi"/>
          <w:sz w:val="20"/>
          <w:szCs w:val="20"/>
          <w:lang w:val="pl-PL"/>
        </w:rPr>
        <w:t xml:space="preserve"> oraz może uniemożliwi</w:t>
      </w:r>
      <w:r w:rsidRPr="00821147">
        <w:rPr>
          <w:rFonts w:cstheme="minorHAnsi"/>
          <w:sz w:val="20"/>
          <w:szCs w:val="20"/>
          <w:lang w:val="pl-PL"/>
        </w:rPr>
        <w:t xml:space="preserve">ć eksploatację Pani/Pana </w:t>
      </w:r>
      <w:r w:rsidR="00A168DA">
        <w:rPr>
          <w:rFonts w:cstheme="minorHAnsi"/>
          <w:sz w:val="20"/>
          <w:szCs w:val="20"/>
          <w:lang w:val="pl-PL"/>
        </w:rPr>
        <w:t>danych</w:t>
      </w:r>
      <w:r w:rsidRPr="00821147">
        <w:rPr>
          <w:rFonts w:cstheme="minorHAnsi"/>
          <w:sz w:val="20"/>
          <w:szCs w:val="20"/>
          <w:lang w:val="pl-PL"/>
        </w:rPr>
        <w:t xml:space="preserve"> w celach przewidzianych w zgodzie.</w:t>
      </w:r>
    </w:p>
    <w:p w14:paraId="693CEF65" w14:textId="31DAB40B" w:rsid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61B8F49E" w14:textId="31CAEEEC" w:rsidR="00821147" w:rsidRDefault="00821147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 w:rsidR="005A6B16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513C9AB1" w14:textId="1D0752AB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</w:p>
    <w:p w14:paraId="3CFB1FD8" w14:textId="09018461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</w:p>
    <w:p w14:paraId="1A4027BA" w14:textId="2A40BDAC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</w:p>
    <w:p w14:paraId="10B944AE" w14:textId="2E8C8ED8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</w:p>
    <w:p w14:paraId="6150C0D2" w14:textId="720215A6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</w:p>
    <w:p w14:paraId="55056795" w14:textId="3851ED88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>………………………………………….                                                                                                      ………………………………………………</w:t>
      </w:r>
    </w:p>
    <w:p w14:paraId="3A124C3B" w14:textId="5CF0B0DF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      (podpis)</w:t>
      </w:r>
    </w:p>
    <w:p w14:paraId="30FC1433" w14:textId="1F4CDDFC" w:rsidR="00566D2B" w:rsidRDefault="00566D2B" w:rsidP="0082114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>(miejscowość ,data)</w:t>
      </w:r>
      <w:bookmarkEnd w:id="0"/>
    </w:p>
    <w:sectPr w:rsidR="00566D2B" w:rsidSect="0056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1F27" w14:textId="77777777" w:rsidR="0068035F" w:rsidRDefault="0068035F" w:rsidP="008D123D">
      <w:pPr>
        <w:spacing w:after="0" w:line="240" w:lineRule="auto"/>
      </w:pPr>
      <w:r>
        <w:separator/>
      </w:r>
    </w:p>
  </w:endnote>
  <w:endnote w:type="continuationSeparator" w:id="0">
    <w:p w14:paraId="672D6D1B" w14:textId="77777777" w:rsidR="0068035F" w:rsidRDefault="0068035F" w:rsidP="008D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1B91" w14:textId="77777777" w:rsidR="0068035F" w:rsidRDefault="0068035F" w:rsidP="008D123D">
      <w:pPr>
        <w:spacing w:after="0" w:line="240" w:lineRule="auto"/>
      </w:pPr>
      <w:r>
        <w:separator/>
      </w:r>
    </w:p>
  </w:footnote>
  <w:footnote w:type="continuationSeparator" w:id="0">
    <w:p w14:paraId="36411DBA" w14:textId="77777777" w:rsidR="0068035F" w:rsidRDefault="0068035F" w:rsidP="008D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22E"/>
    <w:multiLevelType w:val="multilevel"/>
    <w:tmpl w:val="7EF8965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)"/>
      <w:lvlJc w:val="left"/>
      <w:pPr>
        <w:ind w:left="363" w:hanging="363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92E0E"/>
    <w:multiLevelType w:val="hybridMultilevel"/>
    <w:tmpl w:val="2D5EEE5C"/>
    <w:lvl w:ilvl="0" w:tplc="CC045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BAF"/>
    <w:multiLevelType w:val="hybridMultilevel"/>
    <w:tmpl w:val="C0AE7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D29"/>
    <w:multiLevelType w:val="multilevel"/>
    <w:tmpl w:val="E3ACC6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CE433F"/>
    <w:multiLevelType w:val="hybridMultilevel"/>
    <w:tmpl w:val="9EA6D92C"/>
    <w:lvl w:ilvl="0" w:tplc="5D9486F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2F0"/>
    <w:multiLevelType w:val="hybridMultilevel"/>
    <w:tmpl w:val="C9F2EF8C"/>
    <w:lvl w:ilvl="0" w:tplc="285A9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10F1"/>
    <w:multiLevelType w:val="hybridMultilevel"/>
    <w:tmpl w:val="101A2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0457E"/>
    <w:multiLevelType w:val="hybridMultilevel"/>
    <w:tmpl w:val="CE7E6E34"/>
    <w:lvl w:ilvl="0" w:tplc="875A045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30DE19B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875096"/>
    <w:multiLevelType w:val="hybridMultilevel"/>
    <w:tmpl w:val="482AD574"/>
    <w:lvl w:ilvl="0" w:tplc="829C2778">
      <w:start w:val="1"/>
      <w:numFmt w:val="decimal"/>
      <w:lvlText w:val="%1."/>
      <w:lvlJc w:val="left"/>
      <w:pPr>
        <w:ind w:left="4754" w:hanging="360"/>
      </w:pPr>
      <w:rPr>
        <w:rFonts w:asciiTheme="minorHAnsi" w:eastAsia="Times New Roman" w:hAnsiTheme="minorHAnsi" w:cstheme="minorHAnsi" w:hint="default"/>
      </w:rPr>
    </w:lvl>
    <w:lvl w:ilvl="1" w:tplc="30DE19B0">
      <w:start w:val="1"/>
      <w:numFmt w:val="decimal"/>
      <w:lvlText w:val="%2)"/>
      <w:lvlJc w:val="left"/>
      <w:pPr>
        <w:ind w:left="5474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6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514" w:hanging="180"/>
      </w:pPr>
      <w:rPr>
        <w:rFonts w:cs="Times New Roman"/>
      </w:rPr>
    </w:lvl>
  </w:abstractNum>
  <w:abstractNum w:abstractNumId="13" w15:restartNumberingAfterBreak="0">
    <w:nsid w:val="6550797B"/>
    <w:multiLevelType w:val="hybridMultilevel"/>
    <w:tmpl w:val="5750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7B22"/>
    <w:multiLevelType w:val="multilevel"/>
    <w:tmpl w:val="CC94C6A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Theme="minorHAnsi" w:eastAsia="Times New Roman" w:hAnsiTheme="minorHAnsi" w:cstheme="min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273EC2"/>
    <w:multiLevelType w:val="hybridMultilevel"/>
    <w:tmpl w:val="C478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A"/>
    <w:rsid w:val="0001662B"/>
    <w:rsid w:val="00040F62"/>
    <w:rsid w:val="00043EB7"/>
    <w:rsid w:val="001434D3"/>
    <w:rsid w:val="001C5E63"/>
    <w:rsid w:val="001F2C2A"/>
    <w:rsid w:val="00247E85"/>
    <w:rsid w:val="0028573D"/>
    <w:rsid w:val="002F4504"/>
    <w:rsid w:val="002F7BC6"/>
    <w:rsid w:val="003C3B24"/>
    <w:rsid w:val="00404249"/>
    <w:rsid w:val="004E31AF"/>
    <w:rsid w:val="0051628A"/>
    <w:rsid w:val="00531FAF"/>
    <w:rsid w:val="00543987"/>
    <w:rsid w:val="00566D2B"/>
    <w:rsid w:val="005A6B16"/>
    <w:rsid w:val="005C1193"/>
    <w:rsid w:val="005E2843"/>
    <w:rsid w:val="005F2D38"/>
    <w:rsid w:val="0068035F"/>
    <w:rsid w:val="006A1F7A"/>
    <w:rsid w:val="006A62B3"/>
    <w:rsid w:val="006C6FDC"/>
    <w:rsid w:val="0074078A"/>
    <w:rsid w:val="007547EA"/>
    <w:rsid w:val="007860CC"/>
    <w:rsid w:val="007E3F05"/>
    <w:rsid w:val="00807459"/>
    <w:rsid w:val="00821147"/>
    <w:rsid w:val="00890528"/>
    <w:rsid w:val="008D123D"/>
    <w:rsid w:val="009B1A28"/>
    <w:rsid w:val="009C4186"/>
    <w:rsid w:val="00A168DA"/>
    <w:rsid w:val="00A43432"/>
    <w:rsid w:val="00A929BE"/>
    <w:rsid w:val="00A95F8B"/>
    <w:rsid w:val="00AA0B37"/>
    <w:rsid w:val="00AA3637"/>
    <w:rsid w:val="00B944BA"/>
    <w:rsid w:val="00BE6DD2"/>
    <w:rsid w:val="00C30200"/>
    <w:rsid w:val="00CB6F0F"/>
    <w:rsid w:val="00CD66AC"/>
    <w:rsid w:val="00CE135C"/>
    <w:rsid w:val="00D074A9"/>
    <w:rsid w:val="00E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DA3C"/>
  <w15:chartTrackingRefBased/>
  <w15:docId w15:val="{715BE8EC-D378-474D-A8B6-8903C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F7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F7A"/>
    <w:pPr>
      <w:ind w:left="720"/>
      <w:contextualSpacing/>
    </w:pPr>
    <w:rPr>
      <w:lang w:val="pl-PL"/>
    </w:rPr>
  </w:style>
  <w:style w:type="paragraph" w:customStyle="1" w:styleId="WW-Tekstpodstawowy2">
    <w:name w:val="WW-Tekst podstawowy 2"/>
    <w:basedOn w:val="Normalny"/>
    <w:rsid w:val="009C418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9C4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9C418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ipercze">
    <w:name w:val="Hyperlink"/>
    <w:uiPriority w:val="99"/>
    <w:unhideWhenUsed/>
    <w:rsid w:val="009C4186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1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4186"/>
    <w:rPr>
      <w:rFonts w:eastAsiaTheme="minorEastAsia"/>
      <w:color w:val="5A5A5A" w:themeColor="text1" w:themeTint="A5"/>
      <w:spacing w:val="15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8A"/>
    <w:rPr>
      <w:rFonts w:ascii="Segoe UI" w:hAnsi="Segoe UI" w:cs="Segoe UI"/>
      <w:sz w:val="18"/>
      <w:szCs w:val="18"/>
      <w:lang w:val="de-DE"/>
    </w:rPr>
  </w:style>
  <w:style w:type="character" w:styleId="Wyrnieniedelikatne">
    <w:name w:val="Subtle Emphasis"/>
    <w:basedOn w:val="Domylnaczcionkaakapitu"/>
    <w:uiPriority w:val="19"/>
    <w:qFormat/>
    <w:rsid w:val="00247E85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23D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2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4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@d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4D413C-1B38-47B0-BD4A-8F9898F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Joanna</cp:lastModifiedBy>
  <cp:revision>2</cp:revision>
  <cp:lastPrinted>2020-01-30T14:31:00Z</cp:lastPrinted>
  <dcterms:created xsi:type="dcterms:W3CDTF">2020-11-24T10:15:00Z</dcterms:created>
  <dcterms:modified xsi:type="dcterms:W3CDTF">2020-11-24T10:15:00Z</dcterms:modified>
</cp:coreProperties>
</file>